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10" w:rsidRPr="00B93C10" w:rsidRDefault="00B93C10" w:rsidP="00B93C10">
      <w:pPr>
        <w:shd w:val="clear" w:color="auto" w:fill="FFFFFF"/>
        <w:spacing w:line="345" w:lineRule="atLeast"/>
        <w:rPr>
          <w:rFonts w:ascii="PT Sans" w:eastAsia="Times New Roman" w:hAnsi="PT Sans"/>
          <w:b/>
          <w:bCs/>
          <w:color w:val="1A0DAB"/>
          <w:sz w:val="27"/>
          <w:szCs w:val="27"/>
          <w:lang w:eastAsia="ru-RU"/>
        </w:rPr>
      </w:pPr>
      <w:r w:rsidRPr="00B93C10">
        <w:rPr>
          <w:rFonts w:ascii="PT Sans" w:eastAsia="Times New Roman" w:hAnsi="PT Sans"/>
          <w:b/>
          <w:bCs/>
          <w:color w:val="1A0DAB"/>
          <w:sz w:val="27"/>
          <w:szCs w:val="27"/>
          <w:lang w:eastAsia="ru-RU"/>
        </w:rPr>
        <w:fldChar w:fldCharType="begin"/>
      </w:r>
      <w:r w:rsidRPr="00B93C10">
        <w:rPr>
          <w:rFonts w:ascii="PT Sans" w:eastAsia="Times New Roman" w:hAnsi="PT Sans"/>
          <w:b/>
          <w:bCs/>
          <w:color w:val="1A0DAB"/>
          <w:sz w:val="27"/>
          <w:szCs w:val="27"/>
          <w:lang w:eastAsia="ru-RU"/>
        </w:rPr>
        <w:instrText xml:space="preserve"> HYPERLINK "https://www.consultant.ru/document/cons_doc_LAW_28165/" </w:instrText>
      </w:r>
      <w:r w:rsidRPr="00B93C10">
        <w:rPr>
          <w:rFonts w:ascii="PT Sans" w:eastAsia="Times New Roman" w:hAnsi="PT Sans"/>
          <w:b/>
          <w:bCs/>
          <w:color w:val="1A0DAB"/>
          <w:sz w:val="27"/>
          <w:szCs w:val="27"/>
          <w:lang w:eastAsia="ru-RU"/>
        </w:rPr>
        <w:fldChar w:fldCharType="separate"/>
      </w:r>
      <w:r w:rsidRPr="00B93C10">
        <w:rPr>
          <w:rFonts w:ascii="PT Sans" w:eastAsia="Times New Roman" w:hAnsi="PT Sans"/>
          <w:b/>
          <w:bCs/>
          <w:color w:val="1A0DAB"/>
          <w:sz w:val="27"/>
          <w:szCs w:val="27"/>
          <w:u w:val="single"/>
          <w:lang w:eastAsia="ru-RU"/>
        </w:rPr>
        <w:t>"Налоговый кодекс Российской Федерации (часть вторая)" от 05.08.2000 N 117-ФЗ (ред. от 28.12.2024, с изм. от 21.01.2025)</w:t>
      </w:r>
      <w:r w:rsidRPr="00B93C10">
        <w:rPr>
          <w:rFonts w:ascii="PT Sans" w:eastAsia="Times New Roman" w:hAnsi="PT Sans"/>
          <w:b/>
          <w:bCs/>
          <w:color w:val="1A0DAB"/>
          <w:sz w:val="27"/>
          <w:szCs w:val="27"/>
          <w:lang w:eastAsia="ru-RU"/>
        </w:rPr>
        <w:fldChar w:fldCharType="end"/>
      </w:r>
    </w:p>
    <w:p w:rsidR="00B93C10" w:rsidRPr="00B93C10" w:rsidRDefault="00B93C10" w:rsidP="00B93C10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B93C10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НК РФ Статья 361. Налоговые ставки</w:t>
      </w:r>
    </w:p>
    <w:p w:rsidR="00B93C10" w:rsidRPr="00B93C10" w:rsidRDefault="00B93C10" w:rsidP="00B93C10">
      <w:pPr>
        <w:shd w:val="clear" w:color="auto" w:fill="F4F3F8"/>
        <w:spacing w:after="0" w:line="330" w:lineRule="atLeast"/>
        <w:rPr>
          <w:rFonts w:eastAsia="Times New Roman"/>
          <w:color w:val="392C69"/>
          <w:lang w:eastAsia="ru-RU"/>
        </w:rPr>
      </w:pPr>
      <w:r w:rsidRPr="00B93C10">
        <w:rPr>
          <w:rFonts w:eastAsia="Times New Roman"/>
          <w:color w:val="392C69"/>
          <w:lang w:eastAsia="ru-RU"/>
        </w:rPr>
        <w:t>Перспективы и риски споров в суде общей юрисдикции. Ситуации, связанные со ст. 361 НК РФ</w:t>
      </w:r>
    </w:p>
    <w:p w:rsidR="00B93C10" w:rsidRPr="00B93C10" w:rsidRDefault="00B93C10" w:rsidP="00B93C10">
      <w:pPr>
        <w:shd w:val="clear" w:color="auto" w:fill="F4F3F8"/>
        <w:spacing w:after="0" w:line="330" w:lineRule="atLeast"/>
        <w:rPr>
          <w:rFonts w:eastAsia="Times New Roman"/>
          <w:color w:val="392C69"/>
          <w:lang w:eastAsia="ru-RU"/>
        </w:rPr>
      </w:pPr>
      <w:r w:rsidRPr="00B93C10">
        <w:rPr>
          <w:rFonts w:eastAsia="Times New Roman"/>
          <w:color w:val="392C69"/>
          <w:lang w:eastAsia="ru-RU"/>
        </w:rPr>
        <w:t>Развернуть</w:t>
      </w:r>
    </w:p>
    <w:p w:rsidR="00B93C10" w:rsidRPr="00B93C10" w:rsidRDefault="00B93C10" w:rsidP="00B93C10">
      <w:pPr>
        <w:shd w:val="clear" w:color="auto" w:fill="FDFDFD"/>
        <w:spacing w:after="0" w:line="360" w:lineRule="atLeast"/>
        <w:rPr>
          <w:rFonts w:ascii="PT Sans" w:eastAsia="Times New Roman" w:hAnsi="PT Sans"/>
          <w:color w:val="0E0E0E"/>
          <w:sz w:val="21"/>
          <w:szCs w:val="21"/>
          <w:lang w:eastAsia="ru-RU"/>
        </w:rPr>
      </w:pPr>
      <w:r w:rsidRPr="00B93C10">
        <w:rPr>
          <w:rFonts w:ascii="PT Sans" w:eastAsia="Times New Roman" w:hAnsi="PT Sans"/>
          <w:color w:val="0E0E0E"/>
          <w:sz w:val="21"/>
          <w:szCs w:val="21"/>
          <w:lang w:eastAsia="ru-RU"/>
        </w:rPr>
        <w:t>Как рассчитать и заплатить транспортный налог по спецтехнике</w:t>
      </w:r>
    </w:p>
    <w:p w:rsidR="00B93C10" w:rsidRPr="00B93C10" w:rsidRDefault="00B93C10" w:rsidP="00B93C10">
      <w:pPr>
        <w:shd w:val="clear" w:color="auto" w:fill="FFFFFF"/>
        <w:spacing w:after="0" w:line="360" w:lineRule="atLeast"/>
        <w:rPr>
          <w:rFonts w:eastAsia="Times New Roman"/>
          <w:color w:val="000000"/>
          <w:sz w:val="30"/>
          <w:szCs w:val="30"/>
          <w:lang w:eastAsia="ru-RU"/>
        </w:rPr>
      </w:pPr>
      <w:r w:rsidRPr="00B93C10">
        <w:rPr>
          <w:rFonts w:eastAsia="Times New Roman"/>
          <w:color w:val="000000"/>
          <w:sz w:val="30"/>
          <w:szCs w:val="30"/>
          <w:lang w:eastAsia="ru-RU"/>
        </w:rPr>
        <w:t xml:space="preserve">1. </w:t>
      </w:r>
      <w:proofErr w:type="gramStart"/>
      <w:r w:rsidRPr="00B93C10">
        <w:rPr>
          <w:rFonts w:eastAsia="Times New Roman"/>
          <w:color w:val="000000"/>
          <w:sz w:val="30"/>
          <w:szCs w:val="30"/>
          <w:lang w:eastAsia="ru-RU"/>
        </w:rPr>
        <w:t>Налоговые ставки устанавливаются законами субъектов Российской Федерации соответственно в зависимости от мощности двигателя, тяги реактивного двигателя или валовой вместимости транспортного средства в расчете на одну лошадиную силу мощности двигателя транспортного средства, один килограмм силы тяги реактивного двигателя, одну регистровую тонну, одну единицу валовой вместимости транспортного средства или одну единицу транспортного средства в следующих размерах:</w:t>
      </w:r>
      <w:proofErr w:type="gramEnd"/>
    </w:p>
    <w:p w:rsidR="00B93C10" w:rsidRPr="00B93C10" w:rsidRDefault="00B93C10" w:rsidP="00B93C10">
      <w:pPr>
        <w:shd w:val="clear" w:color="auto" w:fill="FFFFFF"/>
        <w:spacing w:before="210" w:after="0" w:line="360" w:lineRule="atLeast"/>
        <w:rPr>
          <w:rFonts w:eastAsia="Times New Roman"/>
          <w:color w:val="828282"/>
          <w:lang w:eastAsia="ru-RU"/>
        </w:rPr>
      </w:pPr>
      <w:r w:rsidRPr="00B93C10">
        <w:rPr>
          <w:rFonts w:eastAsia="Times New Roman"/>
          <w:color w:val="828282"/>
          <w:lang w:eastAsia="ru-RU"/>
        </w:rPr>
        <w:t>(в ред. Федерального </w:t>
      </w:r>
      <w:hyperlink r:id="rId5" w:anchor="dst100644" w:history="1">
        <w:r w:rsidRPr="00B93C10">
          <w:rPr>
            <w:rFonts w:eastAsia="Times New Roman"/>
            <w:color w:val="1A0DAB"/>
            <w:u w:val="single"/>
            <w:lang w:eastAsia="ru-RU"/>
          </w:rPr>
          <w:t>закона</w:t>
        </w:r>
      </w:hyperlink>
      <w:r w:rsidRPr="00B93C10">
        <w:rPr>
          <w:rFonts w:eastAsia="Times New Roman"/>
          <w:color w:val="828282"/>
          <w:lang w:eastAsia="ru-RU"/>
        </w:rPr>
        <w:t> от 29.09.2019 N 325-ФЗ)</w:t>
      </w:r>
    </w:p>
    <w:p w:rsidR="00B93C10" w:rsidRPr="00B93C10" w:rsidRDefault="00B93C10" w:rsidP="00B93C10">
      <w:pPr>
        <w:shd w:val="clear" w:color="auto" w:fill="FFFFFF"/>
        <w:spacing w:before="210" w:after="0" w:line="360" w:lineRule="atLeast"/>
        <w:rPr>
          <w:rFonts w:eastAsia="Times New Roman"/>
          <w:color w:val="828282"/>
          <w:lang w:eastAsia="ru-RU"/>
        </w:rPr>
      </w:pPr>
      <w:r w:rsidRPr="00B93C10">
        <w:rPr>
          <w:rFonts w:eastAsia="Times New Roman"/>
          <w:color w:val="828282"/>
          <w:lang w:eastAsia="ru-RU"/>
        </w:rPr>
        <w:t>(см. те</w:t>
      </w:r>
      <w:proofErr w:type="gramStart"/>
      <w:r w:rsidRPr="00B93C10">
        <w:rPr>
          <w:rFonts w:eastAsia="Times New Roman"/>
          <w:color w:val="828282"/>
          <w:lang w:eastAsia="ru-RU"/>
        </w:rPr>
        <w:t>кст в пр</w:t>
      </w:r>
      <w:proofErr w:type="gramEnd"/>
      <w:r w:rsidRPr="00B93C10">
        <w:rPr>
          <w:rFonts w:eastAsia="Times New Roman"/>
          <w:color w:val="828282"/>
          <w:lang w:eastAsia="ru-RU"/>
        </w:rPr>
        <w:t>едыдущей </w:t>
      </w:r>
      <w:hyperlink r:id="rId6" w:history="1">
        <w:r w:rsidRPr="00B93C10">
          <w:rPr>
            <w:rFonts w:eastAsia="Times New Roman"/>
            <w:color w:val="1A0DAB"/>
            <w:u w:val="single"/>
            <w:lang w:eastAsia="ru-RU"/>
          </w:rPr>
          <w:t>редакции</w:t>
        </w:r>
      </w:hyperlink>
      <w:r w:rsidRPr="00B93C10">
        <w:rPr>
          <w:rFonts w:eastAsia="Times New Roman"/>
          <w:color w:val="828282"/>
          <w:lang w:eastAsia="ru-RU"/>
        </w:rPr>
        <w:t>)</w:t>
      </w:r>
    </w:p>
    <w:tbl>
      <w:tblPr>
        <w:tblW w:w="7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8"/>
        <w:gridCol w:w="1532"/>
      </w:tblGrid>
      <w:tr w:rsidR="00B93C10" w:rsidRPr="00B93C10" w:rsidTr="00B93C10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hd w:val="clear" w:color="auto" w:fill="FDFDFD"/>
              <w:spacing w:after="0" w:line="240" w:lineRule="auto"/>
              <w:divId w:val="96946655"/>
              <w:rPr>
                <w:rFonts w:ascii="PT Sans" w:eastAsia="Times New Roman" w:hAnsi="PT Sans"/>
                <w:color w:val="0E0E0E"/>
                <w:sz w:val="21"/>
                <w:szCs w:val="21"/>
                <w:lang w:eastAsia="ru-RU"/>
              </w:rPr>
            </w:pPr>
            <w:r w:rsidRPr="00B93C10">
              <w:rPr>
                <w:rFonts w:ascii="PT Sans" w:eastAsia="Times New Roman" w:hAnsi="PT Sans"/>
                <w:color w:val="0E0E0E"/>
                <w:sz w:val="21"/>
                <w:szCs w:val="21"/>
                <w:lang w:eastAsia="ru-RU"/>
              </w:rPr>
              <w:t>Как определить тип транспортного средства для применения ставки по транспортному налогу</w:t>
            </w:r>
          </w:p>
          <w:p w:rsidR="00B93C10" w:rsidRPr="00B93C10" w:rsidRDefault="00B93C10" w:rsidP="00B93C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Наименование объекта налогообложения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Налоговая ставка (в рублях)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до 100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. (до 73,55 кВт) включительно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2,5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свыше 100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</w:t>
            </w:r>
            <w:proofErr w:type="gram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. до 150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</w:t>
            </w:r>
            <w:proofErr w:type="gram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. (свыше 73,55 кВт до 110,33 кВт) включительно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3,5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свыше 150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</w:t>
            </w:r>
            <w:proofErr w:type="gram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. до 200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</w:t>
            </w:r>
            <w:proofErr w:type="gram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. (свыше 110,33 кВт до 147,1 кВт) включительно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свыше 200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</w:t>
            </w:r>
            <w:proofErr w:type="gram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. до 250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</w:t>
            </w:r>
            <w:proofErr w:type="gram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. (свыше 147,1 кВт до 183,9 кВт) включительно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7,5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свыше 250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. (свыше 183,9 кВт)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до 20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. (до 14,7 кВт) включительно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свыше 20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</w:t>
            </w:r>
            <w:proofErr w:type="gram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. до 35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</w:t>
            </w:r>
            <w:proofErr w:type="gram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. (свыше 14,7 кВт до 25,74 кВт) включительно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свыше 35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. (свыше 25,74 кВт)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до 200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. (до 147,1 кВт) включительно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свыше 200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. (свыше 147,1 кВт)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Автомобили грузовые с мощностью двигателя (с каждой лошадиной силы):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до 100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. (до 73,55 кВт) включительно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2,5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свыше 100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</w:t>
            </w:r>
            <w:proofErr w:type="gram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. до 150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</w:t>
            </w:r>
            <w:proofErr w:type="gram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. (свыше 73,55 кВт до 110,33 кВт) включительно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свыше 150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</w:t>
            </w:r>
            <w:proofErr w:type="gram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. до 200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</w:t>
            </w:r>
            <w:proofErr w:type="gram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. (свыше 110,33 кВт до 147,1 кВт) включительно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свыше 200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</w:t>
            </w:r>
            <w:proofErr w:type="gram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. до 250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</w:t>
            </w:r>
            <w:proofErr w:type="gram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. (свыше 147,1 кВт до 183,9 кВт) включительно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6,5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свыше 250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. (свыше 183,9 кВт)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8,5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2,5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до 50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. (до 36,77 кВт) включительно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2,5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свыше 50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. (свыше 36,77 кВт)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hd w:val="clear" w:color="auto" w:fill="FDFDFD"/>
              <w:spacing w:after="0" w:line="240" w:lineRule="auto"/>
              <w:rPr>
                <w:rFonts w:ascii="PT Sans" w:eastAsia="Times New Roman" w:hAnsi="PT Sans"/>
                <w:color w:val="0E0E0E"/>
                <w:sz w:val="21"/>
                <w:szCs w:val="21"/>
                <w:lang w:eastAsia="ru-RU"/>
              </w:rPr>
            </w:pPr>
            <w:r w:rsidRPr="00B93C10">
              <w:rPr>
                <w:rFonts w:ascii="PT Sans" w:eastAsia="Times New Roman" w:hAnsi="PT Sans"/>
                <w:color w:val="0E0E0E"/>
                <w:sz w:val="21"/>
                <w:szCs w:val="21"/>
                <w:lang w:eastAsia="ru-RU"/>
              </w:rPr>
              <w:t>Как рассчитать и уплатить транспортный налог по водному транспорту</w:t>
            </w:r>
          </w:p>
          <w:p w:rsidR="00B93C10" w:rsidRPr="00B93C10" w:rsidRDefault="00B93C10" w:rsidP="00B93C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до 100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. (до 73,55 кВт) включительно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свыше 100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. (свыше 73,55 кВт)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до 100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. (до 73,55 кВт) включительно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свыше 100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. (свыше 73,55 кВт)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до 100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. (до 73,55 кВт) включительно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 xml:space="preserve">свыше 100 </w:t>
            </w:r>
            <w:proofErr w:type="spellStart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B93C10">
              <w:rPr>
                <w:rFonts w:eastAsia="Times New Roman"/>
                <w:sz w:val="24"/>
                <w:szCs w:val="24"/>
                <w:lang w:eastAsia="ru-RU"/>
              </w:rPr>
              <w:t>. (свыше 73,55 кВт)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</w:tr>
      <w:tr w:rsidR="00B93C10" w:rsidRPr="00B93C10" w:rsidTr="00B93C10">
        <w:tc>
          <w:tcPr>
            <w:tcW w:w="0" w:type="auto"/>
            <w:gridSpan w:val="2"/>
            <w:tcBorders>
              <w:top w:val="single" w:sz="6" w:space="0" w:color="auto"/>
              <w:bottom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360" w:lineRule="atLeast"/>
              <w:rPr>
                <w:rFonts w:eastAsia="Times New Roman"/>
                <w:color w:val="828282"/>
                <w:lang w:eastAsia="ru-RU"/>
              </w:rPr>
            </w:pPr>
            <w:r w:rsidRPr="00B93C10">
              <w:rPr>
                <w:rFonts w:eastAsia="Times New Roman"/>
                <w:color w:val="828282"/>
                <w:lang w:eastAsia="ru-RU"/>
              </w:rPr>
              <w:t>(в ред. Федерального </w:t>
            </w:r>
            <w:hyperlink r:id="rId7" w:anchor="dst100645" w:history="1">
              <w:r w:rsidRPr="00B93C10">
                <w:rPr>
                  <w:rFonts w:eastAsia="Times New Roman"/>
                  <w:color w:val="1A0DAB"/>
                  <w:u w:val="single"/>
                  <w:lang w:eastAsia="ru-RU"/>
                </w:rPr>
                <w:t>закона</w:t>
              </w:r>
            </w:hyperlink>
            <w:r w:rsidRPr="00B93C10">
              <w:rPr>
                <w:rFonts w:eastAsia="Times New Roman"/>
                <w:color w:val="828282"/>
                <w:lang w:eastAsia="ru-RU"/>
              </w:rPr>
              <w:t> от 29.09.2019 N 325-ФЗ)</w:t>
            </w:r>
          </w:p>
          <w:p w:rsidR="00B93C10" w:rsidRPr="00B93C10" w:rsidRDefault="00B93C10" w:rsidP="00B93C10">
            <w:pPr>
              <w:spacing w:before="210" w:after="0" w:line="360" w:lineRule="atLeast"/>
              <w:rPr>
                <w:rFonts w:eastAsia="Times New Roman"/>
                <w:color w:val="828282"/>
                <w:lang w:eastAsia="ru-RU"/>
              </w:rPr>
            </w:pPr>
            <w:r w:rsidRPr="00B93C10">
              <w:rPr>
                <w:rFonts w:eastAsia="Times New Roman"/>
                <w:color w:val="828282"/>
                <w:lang w:eastAsia="ru-RU"/>
              </w:rPr>
              <w:t>(см. те</w:t>
            </w:r>
            <w:proofErr w:type="gramStart"/>
            <w:r w:rsidRPr="00B93C10">
              <w:rPr>
                <w:rFonts w:eastAsia="Times New Roman"/>
                <w:color w:val="828282"/>
                <w:lang w:eastAsia="ru-RU"/>
              </w:rPr>
              <w:t>кст в пр</w:t>
            </w:r>
            <w:proofErr w:type="gramEnd"/>
            <w:r w:rsidRPr="00B93C10">
              <w:rPr>
                <w:rFonts w:eastAsia="Times New Roman"/>
                <w:color w:val="828282"/>
                <w:lang w:eastAsia="ru-RU"/>
              </w:rPr>
              <w:t>едыдущей </w:t>
            </w:r>
            <w:hyperlink r:id="rId8" w:history="1">
              <w:r w:rsidRPr="00B93C10">
                <w:rPr>
                  <w:rFonts w:eastAsia="Times New Roman"/>
                  <w:color w:val="1A0DAB"/>
                  <w:u w:val="single"/>
                  <w:lang w:eastAsia="ru-RU"/>
                </w:rPr>
                <w:t>редакции</w:t>
              </w:r>
            </w:hyperlink>
            <w:r w:rsidRPr="00B93C10">
              <w:rPr>
                <w:rFonts w:eastAsia="Times New Roman"/>
                <w:color w:val="828282"/>
                <w:lang w:eastAsia="ru-RU"/>
              </w:rPr>
              <w:t>)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</w:tr>
      <w:tr w:rsidR="00B93C10" w:rsidRPr="00B93C10" w:rsidTr="00B93C1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93C10" w:rsidRPr="00B93C10" w:rsidRDefault="00B93C10" w:rsidP="00B93C10">
            <w:pPr>
              <w:spacing w:before="21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3C10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</w:tr>
    </w:tbl>
    <w:p w:rsidR="00B93C10" w:rsidRPr="00B93C10" w:rsidRDefault="00B93C10" w:rsidP="00B93C10">
      <w:pPr>
        <w:shd w:val="clear" w:color="auto" w:fill="FFFFFF"/>
        <w:spacing w:after="0" w:line="360" w:lineRule="atLeast"/>
        <w:rPr>
          <w:rFonts w:eastAsia="Times New Roman"/>
          <w:color w:val="828282"/>
          <w:lang w:eastAsia="ru-RU"/>
        </w:rPr>
      </w:pPr>
      <w:r w:rsidRPr="00B93C10">
        <w:rPr>
          <w:rFonts w:eastAsia="Times New Roman"/>
          <w:color w:val="828282"/>
          <w:lang w:eastAsia="ru-RU"/>
        </w:rPr>
        <w:t>(п. 1 в ред. Федерального </w:t>
      </w:r>
      <w:hyperlink r:id="rId9" w:anchor="dst100014" w:history="1">
        <w:r w:rsidRPr="00B93C10">
          <w:rPr>
            <w:rFonts w:eastAsia="Times New Roman"/>
            <w:color w:val="1A0DAB"/>
            <w:u w:val="single"/>
            <w:lang w:eastAsia="ru-RU"/>
          </w:rPr>
          <w:t>закона</w:t>
        </w:r>
      </w:hyperlink>
      <w:r w:rsidRPr="00B93C10">
        <w:rPr>
          <w:rFonts w:eastAsia="Times New Roman"/>
          <w:color w:val="828282"/>
          <w:lang w:eastAsia="ru-RU"/>
        </w:rPr>
        <w:t> от 27.11.2010 N 307-ФЗ)</w:t>
      </w:r>
    </w:p>
    <w:p w:rsidR="00B93C10" w:rsidRPr="00B93C10" w:rsidRDefault="00B93C10" w:rsidP="00B93C10">
      <w:pPr>
        <w:shd w:val="clear" w:color="auto" w:fill="FFFFFF"/>
        <w:spacing w:before="210" w:after="0" w:line="360" w:lineRule="atLeast"/>
        <w:rPr>
          <w:rFonts w:eastAsia="Times New Roman"/>
          <w:color w:val="828282"/>
          <w:lang w:eastAsia="ru-RU"/>
        </w:rPr>
      </w:pPr>
      <w:r w:rsidRPr="00B93C10">
        <w:rPr>
          <w:rFonts w:eastAsia="Times New Roman"/>
          <w:color w:val="828282"/>
          <w:lang w:eastAsia="ru-RU"/>
        </w:rPr>
        <w:t>(см. те</w:t>
      </w:r>
      <w:proofErr w:type="gramStart"/>
      <w:r w:rsidRPr="00B93C10">
        <w:rPr>
          <w:rFonts w:eastAsia="Times New Roman"/>
          <w:color w:val="828282"/>
          <w:lang w:eastAsia="ru-RU"/>
        </w:rPr>
        <w:t>кст в пр</w:t>
      </w:r>
      <w:proofErr w:type="gramEnd"/>
      <w:r w:rsidRPr="00B93C10">
        <w:rPr>
          <w:rFonts w:eastAsia="Times New Roman"/>
          <w:color w:val="828282"/>
          <w:lang w:eastAsia="ru-RU"/>
        </w:rPr>
        <w:t>едыдущей </w:t>
      </w:r>
      <w:hyperlink r:id="rId10" w:history="1">
        <w:r w:rsidRPr="00B93C10">
          <w:rPr>
            <w:rFonts w:eastAsia="Times New Roman"/>
            <w:color w:val="1A0DAB"/>
            <w:u w:val="single"/>
            <w:lang w:eastAsia="ru-RU"/>
          </w:rPr>
          <w:t>редакции</w:t>
        </w:r>
      </w:hyperlink>
      <w:r w:rsidRPr="00B93C10">
        <w:rPr>
          <w:rFonts w:eastAsia="Times New Roman"/>
          <w:color w:val="828282"/>
          <w:lang w:eastAsia="ru-RU"/>
        </w:rPr>
        <w:t>)</w:t>
      </w:r>
    </w:p>
    <w:p w:rsidR="00B93C10" w:rsidRPr="00B93C10" w:rsidRDefault="00B93C10" w:rsidP="00B93C10">
      <w:pPr>
        <w:shd w:val="clear" w:color="auto" w:fill="FFFFFF"/>
        <w:spacing w:after="0" w:line="360" w:lineRule="atLeast"/>
        <w:rPr>
          <w:rFonts w:eastAsia="Times New Roman"/>
          <w:color w:val="000000"/>
          <w:sz w:val="30"/>
          <w:szCs w:val="30"/>
          <w:lang w:eastAsia="ru-RU"/>
        </w:rPr>
      </w:pPr>
      <w:r w:rsidRPr="00B93C10">
        <w:rPr>
          <w:rFonts w:eastAsia="Times New Roman"/>
          <w:color w:val="000000"/>
          <w:sz w:val="30"/>
          <w:szCs w:val="30"/>
          <w:lang w:eastAsia="ru-RU"/>
        </w:rPr>
        <w:t>2. Налоговые ставки, указанные в </w:t>
      </w:r>
      <w:hyperlink r:id="rId11" w:anchor="dst702" w:history="1">
        <w:r w:rsidRPr="00B93C10">
          <w:rPr>
            <w:rFonts w:eastAsia="Times New Roman"/>
            <w:color w:val="1A0DAB"/>
            <w:sz w:val="30"/>
            <w:szCs w:val="30"/>
            <w:u w:val="single"/>
            <w:lang w:eastAsia="ru-RU"/>
          </w:rPr>
          <w:t>пункте 1</w:t>
        </w:r>
      </w:hyperlink>
      <w:r w:rsidRPr="00B93C10">
        <w:rPr>
          <w:rFonts w:eastAsia="Times New Roman"/>
          <w:color w:val="000000"/>
          <w:sz w:val="30"/>
          <w:szCs w:val="30"/>
          <w:lang w:eastAsia="ru-RU"/>
        </w:rPr>
        <w:t> настоящей статьи, могут быть увеличены (уменьшены) законами субъектов Российской Федерации, но не более чем в десять раз.</w:t>
      </w:r>
    </w:p>
    <w:p w:rsidR="00B93C10" w:rsidRPr="00B93C10" w:rsidRDefault="00B93C10" w:rsidP="00B93C10">
      <w:pPr>
        <w:shd w:val="clear" w:color="auto" w:fill="FFFFFF"/>
        <w:spacing w:after="0" w:line="360" w:lineRule="atLeast"/>
        <w:rPr>
          <w:rFonts w:eastAsia="Times New Roman"/>
          <w:color w:val="000000"/>
          <w:sz w:val="30"/>
          <w:szCs w:val="30"/>
          <w:lang w:eastAsia="ru-RU"/>
        </w:rPr>
      </w:pPr>
      <w:r w:rsidRPr="00B93C10">
        <w:rPr>
          <w:rFonts w:eastAsia="Times New Roman"/>
          <w:color w:val="000000"/>
          <w:sz w:val="30"/>
          <w:szCs w:val="30"/>
          <w:lang w:eastAsia="ru-RU"/>
        </w:rPr>
        <w:t xml:space="preserve">Указанное ограничение размера уменьшения налоговых ставок законами субъектов Российской Федерации не применяется в отношении автомобилей легковых с мощностью двигателя (с каждой лошадиной силы) до 150 </w:t>
      </w:r>
      <w:proofErr w:type="spellStart"/>
      <w:r w:rsidRPr="00B93C10">
        <w:rPr>
          <w:rFonts w:eastAsia="Times New Roman"/>
          <w:color w:val="000000"/>
          <w:sz w:val="30"/>
          <w:szCs w:val="30"/>
          <w:lang w:eastAsia="ru-RU"/>
        </w:rPr>
        <w:t>л.с</w:t>
      </w:r>
      <w:proofErr w:type="spellEnd"/>
      <w:r w:rsidRPr="00B93C10">
        <w:rPr>
          <w:rFonts w:eastAsia="Times New Roman"/>
          <w:color w:val="000000"/>
          <w:sz w:val="30"/>
          <w:szCs w:val="30"/>
          <w:lang w:eastAsia="ru-RU"/>
        </w:rPr>
        <w:t>. (до 110,33 кВт) включительно.</w:t>
      </w:r>
    </w:p>
    <w:p w:rsidR="00B93C10" w:rsidRPr="00B93C10" w:rsidRDefault="00B93C10" w:rsidP="00B93C10">
      <w:pPr>
        <w:shd w:val="clear" w:color="auto" w:fill="FFFFFF"/>
        <w:spacing w:before="210" w:after="0" w:line="360" w:lineRule="atLeast"/>
        <w:rPr>
          <w:rFonts w:eastAsia="Times New Roman"/>
          <w:color w:val="828282"/>
          <w:lang w:eastAsia="ru-RU"/>
        </w:rPr>
      </w:pPr>
      <w:r w:rsidRPr="00B93C10">
        <w:rPr>
          <w:rFonts w:eastAsia="Times New Roman"/>
          <w:color w:val="828282"/>
          <w:lang w:eastAsia="ru-RU"/>
        </w:rPr>
        <w:lastRenderedPageBreak/>
        <w:t>(абзац введен Федеральным </w:t>
      </w:r>
      <w:hyperlink r:id="rId12" w:anchor="dst100053" w:history="1">
        <w:r w:rsidRPr="00B93C10">
          <w:rPr>
            <w:rFonts w:eastAsia="Times New Roman"/>
            <w:color w:val="1A0DAB"/>
            <w:u w:val="single"/>
            <w:lang w:eastAsia="ru-RU"/>
          </w:rPr>
          <w:t>законом</w:t>
        </w:r>
      </w:hyperlink>
      <w:r w:rsidRPr="00B93C10">
        <w:rPr>
          <w:rFonts w:eastAsia="Times New Roman"/>
          <w:color w:val="828282"/>
          <w:lang w:eastAsia="ru-RU"/>
        </w:rPr>
        <w:t> от 27.11.2010 N 307-ФЗ)</w:t>
      </w:r>
    </w:p>
    <w:p w:rsidR="00B93C10" w:rsidRPr="00B93C10" w:rsidRDefault="00B93C10" w:rsidP="00B93C10">
      <w:pPr>
        <w:shd w:val="clear" w:color="auto" w:fill="FFFFFF"/>
        <w:spacing w:before="210" w:after="0" w:line="360" w:lineRule="atLeast"/>
        <w:rPr>
          <w:rFonts w:eastAsia="Times New Roman"/>
          <w:color w:val="828282"/>
          <w:lang w:eastAsia="ru-RU"/>
        </w:rPr>
      </w:pPr>
      <w:r w:rsidRPr="00B93C10">
        <w:rPr>
          <w:rFonts w:eastAsia="Times New Roman"/>
          <w:color w:val="828282"/>
          <w:lang w:eastAsia="ru-RU"/>
        </w:rPr>
        <w:t>(п. 2 в ред. Федерального </w:t>
      </w:r>
      <w:hyperlink r:id="rId13" w:anchor="dst100052" w:history="1">
        <w:r w:rsidRPr="00B93C10">
          <w:rPr>
            <w:rFonts w:eastAsia="Times New Roman"/>
            <w:color w:val="1A0DAB"/>
            <w:u w:val="single"/>
            <w:lang w:eastAsia="ru-RU"/>
          </w:rPr>
          <w:t>закона</w:t>
        </w:r>
      </w:hyperlink>
      <w:r w:rsidRPr="00B93C10">
        <w:rPr>
          <w:rFonts w:eastAsia="Times New Roman"/>
          <w:color w:val="828282"/>
          <w:lang w:eastAsia="ru-RU"/>
        </w:rPr>
        <w:t> от 28.11.2009 N 282-ФЗ)</w:t>
      </w:r>
    </w:p>
    <w:p w:rsidR="00B93C10" w:rsidRPr="00B93C10" w:rsidRDefault="00B93C10" w:rsidP="00B93C10">
      <w:pPr>
        <w:shd w:val="clear" w:color="auto" w:fill="FFFFFF"/>
        <w:spacing w:before="210" w:after="0" w:line="360" w:lineRule="atLeast"/>
        <w:rPr>
          <w:rFonts w:eastAsia="Times New Roman"/>
          <w:color w:val="828282"/>
          <w:lang w:eastAsia="ru-RU"/>
        </w:rPr>
      </w:pPr>
      <w:r w:rsidRPr="00B93C10">
        <w:rPr>
          <w:rFonts w:eastAsia="Times New Roman"/>
          <w:color w:val="828282"/>
          <w:lang w:eastAsia="ru-RU"/>
        </w:rPr>
        <w:t>(см. те</w:t>
      </w:r>
      <w:proofErr w:type="gramStart"/>
      <w:r w:rsidRPr="00B93C10">
        <w:rPr>
          <w:rFonts w:eastAsia="Times New Roman"/>
          <w:color w:val="828282"/>
          <w:lang w:eastAsia="ru-RU"/>
        </w:rPr>
        <w:t>кст в пр</w:t>
      </w:r>
      <w:proofErr w:type="gramEnd"/>
      <w:r w:rsidRPr="00B93C10">
        <w:rPr>
          <w:rFonts w:eastAsia="Times New Roman"/>
          <w:color w:val="828282"/>
          <w:lang w:eastAsia="ru-RU"/>
        </w:rPr>
        <w:t>едыдущей </w:t>
      </w:r>
      <w:hyperlink r:id="rId14" w:history="1">
        <w:r w:rsidRPr="00B93C10">
          <w:rPr>
            <w:rFonts w:eastAsia="Times New Roman"/>
            <w:color w:val="1A0DAB"/>
            <w:u w:val="single"/>
            <w:lang w:eastAsia="ru-RU"/>
          </w:rPr>
          <w:t>редакции</w:t>
        </w:r>
      </w:hyperlink>
      <w:r w:rsidRPr="00B93C10">
        <w:rPr>
          <w:rFonts w:eastAsia="Times New Roman"/>
          <w:color w:val="828282"/>
          <w:lang w:eastAsia="ru-RU"/>
        </w:rPr>
        <w:t>)</w:t>
      </w:r>
    </w:p>
    <w:p w:rsidR="00B93C10" w:rsidRPr="00B93C10" w:rsidRDefault="00B93C10" w:rsidP="00B93C10">
      <w:pPr>
        <w:shd w:val="clear" w:color="auto" w:fill="FFFFFF"/>
        <w:spacing w:after="0" w:line="360" w:lineRule="atLeast"/>
        <w:rPr>
          <w:rFonts w:eastAsia="Times New Roman"/>
          <w:color w:val="000000"/>
          <w:sz w:val="30"/>
          <w:szCs w:val="30"/>
          <w:lang w:eastAsia="ru-RU"/>
        </w:rPr>
      </w:pPr>
      <w:r w:rsidRPr="00B93C10">
        <w:rPr>
          <w:rFonts w:eastAsia="Times New Roman"/>
          <w:color w:val="000000"/>
          <w:sz w:val="30"/>
          <w:szCs w:val="30"/>
          <w:lang w:eastAsia="ru-RU"/>
        </w:rPr>
        <w:t>3. Допускается установление дифференцированных налоговых ставок в отношении каждой категории транспортных средств, а также с учетом количества лет, прошедших с года выпуска транспортных средств, и (или) их экологического класса.</w:t>
      </w:r>
    </w:p>
    <w:p w:rsidR="00B93C10" w:rsidRPr="00B93C10" w:rsidRDefault="00B93C10" w:rsidP="00B93C10">
      <w:pPr>
        <w:shd w:val="clear" w:color="auto" w:fill="FFFFFF"/>
        <w:spacing w:before="210" w:after="0" w:line="360" w:lineRule="atLeast"/>
        <w:rPr>
          <w:rFonts w:eastAsia="Times New Roman"/>
          <w:color w:val="828282"/>
          <w:lang w:eastAsia="ru-RU"/>
        </w:rPr>
      </w:pPr>
      <w:r w:rsidRPr="00B93C10">
        <w:rPr>
          <w:rFonts w:eastAsia="Times New Roman"/>
          <w:color w:val="828282"/>
          <w:lang w:eastAsia="ru-RU"/>
        </w:rPr>
        <w:t>(</w:t>
      </w:r>
      <w:proofErr w:type="gramStart"/>
      <w:r w:rsidRPr="00B93C10">
        <w:rPr>
          <w:rFonts w:eastAsia="Times New Roman"/>
          <w:color w:val="828282"/>
          <w:lang w:eastAsia="ru-RU"/>
        </w:rPr>
        <w:t>в</w:t>
      </w:r>
      <w:proofErr w:type="gramEnd"/>
      <w:r w:rsidRPr="00B93C10">
        <w:rPr>
          <w:rFonts w:eastAsia="Times New Roman"/>
          <w:color w:val="828282"/>
          <w:lang w:eastAsia="ru-RU"/>
        </w:rPr>
        <w:t xml:space="preserve"> ред. Федерального </w:t>
      </w:r>
      <w:hyperlink r:id="rId15" w:anchor="dst100054" w:history="1">
        <w:r w:rsidRPr="00B93C10">
          <w:rPr>
            <w:rFonts w:eastAsia="Times New Roman"/>
            <w:color w:val="1A0DAB"/>
            <w:u w:val="single"/>
            <w:lang w:eastAsia="ru-RU"/>
          </w:rPr>
          <w:t>закона</w:t>
        </w:r>
      </w:hyperlink>
      <w:r w:rsidRPr="00B93C10">
        <w:rPr>
          <w:rFonts w:eastAsia="Times New Roman"/>
          <w:color w:val="828282"/>
          <w:lang w:eastAsia="ru-RU"/>
        </w:rPr>
        <w:t> от 28.11.2009 N 282-ФЗ)</w:t>
      </w:r>
    </w:p>
    <w:p w:rsidR="00B93C10" w:rsidRPr="00B93C10" w:rsidRDefault="00B93C10" w:rsidP="00B93C10">
      <w:pPr>
        <w:shd w:val="clear" w:color="auto" w:fill="FFFFFF"/>
        <w:spacing w:before="210" w:after="0" w:line="360" w:lineRule="atLeast"/>
        <w:rPr>
          <w:rFonts w:eastAsia="Times New Roman"/>
          <w:color w:val="828282"/>
          <w:lang w:eastAsia="ru-RU"/>
        </w:rPr>
      </w:pPr>
      <w:r w:rsidRPr="00B93C10">
        <w:rPr>
          <w:rFonts w:eastAsia="Times New Roman"/>
          <w:color w:val="828282"/>
          <w:lang w:eastAsia="ru-RU"/>
        </w:rPr>
        <w:t>(см. те</w:t>
      </w:r>
      <w:proofErr w:type="gramStart"/>
      <w:r w:rsidRPr="00B93C10">
        <w:rPr>
          <w:rFonts w:eastAsia="Times New Roman"/>
          <w:color w:val="828282"/>
          <w:lang w:eastAsia="ru-RU"/>
        </w:rPr>
        <w:t>кст в пр</w:t>
      </w:r>
      <w:proofErr w:type="gramEnd"/>
      <w:r w:rsidRPr="00B93C10">
        <w:rPr>
          <w:rFonts w:eastAsia="Times New Roman"/>
          <w:color w:val="828282"/>
          <w:lang w:eastAsia="ru-RU"/>
        </w:rPr>
        <w:t>едыдущей </w:t>
      </w:r>
      <w:hyperlink r:id="rId16" w:history="1">
        <w:r w:rsidRPr="00B93C10">
          <w:rPr>
            <w:rFonts w:eastAsia="Times New Roman"/>
            <w:color w:val="1A0DAB"/>
            <w:u w:val="single"/>
            <w:lang w:eastAsia="ru-RU"/>
          </w:rPr>
          <w:t>редакции</w:t>
        </w:r>
      </w:hyperlink>
      <w:r w:rsidRPr="00B93C10">
        <w:rPr>
          <w:rFonts w:eastAsia="Times New Roman"/>
          <w:color w:val="828282"/>
          <w:lang w:eastAsia="ru-RU"/>
        </w:rPr>
        <w:t>)</w:t>
      </w:r>
    </w:p>
    <w:p w:rsidR="00B93C10" w:rsidRPr="00B93C10" w:rsidRDefault="00B93C10" w:rsidP="00B93C10">
      <w:pPr>
        <w:shd w:val="clear" w:color="auto" w:fill="FFFFFF"/>
        <w:spacing w:after="0" w:line="360" w:lineRule="atLeast"/>
        <w:rPr>
          <w:rFonts w:eastAsia="Times New Roman"/>
          <w:color w:val="000000"/>
          <w:sz w:val="30"/>
          <w:szCs w:val="30"/>
          <w:lang w:eastAsia="ru-RU"/>
        </w:rPr>
      </w:pPr>
      <w:r w:rsidRPr="00B93C10">
        <w:rPr>
          <w:rFonts w:eastAsia="Times New Roman"/>
          <w:color w:val="000000"/>
          <w:sz w:val="30"/>
          <w:szCs w:val="30"/>
          <w:lang w:eastAsia="ru-RU"/>
        </w:rPr>
        <w:t>Количество лет, прошедших с года выпуска транспортного средства, определяется по состоянию на 1 января текущего года в календарных годах с года, следующего за годом выпуска транспортного средства.</w:t>
      </w:r>
    </w:p>
    <w:p w:rsidR="00B93C10" w:rsidRPr="00B93C10" w:rsidRDefault="00B93C10" w:rsidP="00B93C10">
      <w:pPr>
        <w:shd w:val="clear" w:color="auto" w:fill="FFFFFF"/>
        <w:spacing w:before="210" w:after="0" w:line="360" w:lineRule="atLeast"/>
        <w:rPr>
          <w:rFonts w:eastAsia="Times New Roman"/>
          <w:color w:val="828282"/>
          <w:lang w:eastAsia="ru-RU"/>
        </w:rPr>
      </w:pPr>
      <w:r w:rsidRPr="00B93C10">
        <w:rPr>
          <w:rFonts w:eastAsia="Times New Roman"/>
          <w:color w:val="828282"/>
          <w:lang w:eastAsia="ru-RU"/>
        </w:rPr>
        <w:t>(абзац введен Федеральным </w:t>
      </w:r>
      <w:hyperlink r:id="rId17" w:anchor="dst100056" w:history="1">
        <w:r w:rsidRPr="00B93C10">
          <w:rPr>
            <w:rFonts w:eastAsia="Times New Roman"/>
            <w:color w:val="1A0DAB"/>
            <w:u w:val="single"/>
            <w:lang w:eastAsia="ru-RU"/>
          </w:rPr>
          <w:t>законом</w:t>
        </w:r>
      </w:hyperlink>
      <w:r w:rsidRPr="00B93C10">
        <w:rPr>
          <w:rFonts w:eastAsia="Times New Roman"/>
          <w:color w:val="828282"/>
          <w:lang w:eastAsia="ru-RU"/>
        </w:rPr>
        <w:t> от 28.11.2009 N 282-ФЗ)</w:t>
      </w:r>
    </w:p>
    <w:p w:rsidR="00B93C10" w:rsidRPr="00B93C10" w:rsidRDefault="00B93C10" w:rsidP="00B93C10">
      <w:pPr>
        <w:shd w:val="clear" w:color="auto" w:fill="FFFFFF"/>
        <w:spacing w:after="0" w:line="360" w:lineRule="atLeast"/>
        <w:rPr>
          <w:rFonts w:eastAsia="Times New Roman"/>
          <w:color w:val="000000"/>
          <w:sz w:val="30"/>
          <w:szCs w:val="30"/>
          <w:lang w:eastAsia="ru-RU"/>
        </w:rPr>
      </w:pPr>
      <w:r w:rsidRPr="00B93C10">
        <w:rPr>
          <w:rFonts w:eastAsia="Times New Roman"/>
          <w:color w:val="000000"/>
          <w:sz w:val="30"/>
          <w:szCs w:val="30"/>
          <w:lang w:eastAsia="ru-RU"/>
        </w:rPr>
        <w:t>4. В случае</w:t>
      </w:r>
      <w:proofErr w:type="gramStart"/>
      <w:r w:rsidRPr="00B93C10">
        <w:rPr>
          <w:rFonts w:eastAsia="Times New Roman"/>
          <w:color w:val="000000"/>
          <w:sz w:val="30"/>
          <w:szCs w:val="30"/>
          <w:lang w:eastAsia="ru-RU"/>
        </w:rPr>
        <w:t>,</w:t>
      </w:r>
      <w:proofErr w:type="gramEnd"/>
      <w:r w:rsidRPr="00B93C10">
        <w:rPr>
          <w:rFonts w:eastAsia="Times New Roman"/>
          <w:color w:val="000000"/>
          <w:sz w:val="30"/>
          <w:szCs w:val="30"/>
          <w:lang w:eastAsia="ru-RU"/>
        </w:rPr>
        <w:t xml:space="preserve"> если налоговые ставки не определены законами субъектов Российской Федерации, налогообложение производится по налоговым ставкам, указанным в </w:t>
      </w:r>
      <w:hyperlink r:id="rId18" w:anchor="dst6332" w:history="1">
        <w:r w:rsidRPr="00B93C10">
          <w:rPr>
            <w:rFonts w:eastAsia="Times New Roman"/>
            <w:color w:val="1A0DAB"/>
            <w:sz w:val="30"/>
            <w:szCs w:val="30"/>
            <w:u w:val="single"/>
            <w:lang w:eastAsia="ru-RU"/>
          </w:rPr>
          <w:t>пункте 1</w:t>
        </w:r>
      </w:hyperlink>
      <w:r w:rsidRPr="00B93C10">
        <w:rPr>
          <w:rFonts w:eastAsia="Times New Roman"/>
          <w:color w:val="000000"/>
          <w:sz w:val="30"/>
          <w:szCs w:val="30"/>
          <w:lang w:eastAsia="ru-RU"/>
        </w:rPr>
        <w:t> настоящей статьи.</w:t>
      </w:r>
    </w:p>
    <w:p w:rsidR="00B93C10" w:rsidRPr="00B93C10" w:rsidRDefault="00B93C10" w:rsidP="00B93C10">
      <w:pPr>
        <w:shd w:val="clear" w:color="auto" w:fill="FFFFFF"/>
        <w:spacing w:before="210" w:after="0" w:line="360" w:lineRule="atLeast"/>
        <w:rPr>
          <w:rFonts w:eastAsia="Times New Roman"/>
          <w:color w:val="828282"/>
          <w:lang w:eastAsia="ru-RU"/>
        </w:rPr>
      </w:pPr>
      <w:r w:rsidRPr="00B93C10">
        <w:rPr>
          <w:rFonts w:eastAsia="Times New Roman"/>
          <w:color w:val="828282"/>
          <w:lang w:eastAsia="ru-RU"/>
        </w:rPr>
        <w:t>(</w:t>
      </w:r>
      <w:proofErr w:type="gramStart"/>
      <w:r w:rsidRPr="00B93C10">
        <w:rPr>
          <w:rFonts w:eastAsia="Times New Roman"/>
          <w:color w:val="828282"/>
          <w:lang w:eastAsia="ru-RU"/>
        </w:rPr>
        <w:t>п</w:t>
      </w:r>
      <w:proofErr w:type="gramEnd"/>
      <w:r w:rsidRPr="00B93C10">
        <w:rPr>
          <w:rFonts w:eastAsia="Times New Roman"/>
          <w:color w:val="828282"/>
          <w:lang w:eastAsia="ru-RU"/>
        </w:rPr>
        <w:t>. 4 введен Федеральным </w:t>
      </w:r>
      <w:hyperlink r:id="rId19" w:anchor="dst100012" w:history="1">
        <w:r w:rsidRPr="00B93C10">
          <w:rPr>
            <w:rFonts w:eastAsia="Times New Roman"/>
            <w:color w:val="1A0DAB"/>
            <w:u w:val="single"/>
            <w:lang w:eastAsia="ru-RU"/>
          </w:rPr>
          <w:t>законом</w:t>
        </w:r>
      </w:hyperlink>
      <w:r w:rsidRPr="00B93C10">
        <w:rPr>
          <w:rFonts w:eastAsia="Times New Roman"/>
          <w:color w:val="828282"/>
          <w:lang w:eastAsia="ru-RU"/>
        </w:rPr>
        <w:t> от 29.11.2012 N 202-ФЗ)</w:t>
      </w:r>
    </w:p>
    <w:p w:rsidR="006B7E58" w:rsidRDefault="006B7E58">
      <w:bookmarkStart w:id="0" w:name="_GoBack"/>
      <w:bookmarkEnd w:id="0"/>
    </w:p>
    <w:sectPr w:rsidR="006B7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B6"/>
    <w:rsid w:val="006223B6"/>
    <w:rsid w:val="006B7E58"/>
    <w:rsid w:val="00B9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01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5989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8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5312">
                  <w:marLeft w:val="0"/>
                  <w:marRight w:val="0"/>
                  <w:marTop w:val="0"/>
                  <w:marBottom w:val="0"/>
                  <w:divBdr>
                    <w:top w:val="single" w:sz="6" w:space="0" w:color="9F9FDA"/>
                    <w:left w:val="single" w:sz="6" w:space="0" w:color="9F9FDA"/>
                    <w:bottom w:val="single" w:sz="6" w:space="0" w:color="9F9FDA"/>
                    <w:right w:val="single" w:sz="6" w:space="0" w:color="9F9FDA"/>
                  </w:divBdr>
                  <w:divsChild>
                    <w:div w:id="91581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9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71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31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F9FDA"/>
                        <w:left w:val="single" w:sz="6" w:space="0" w:color="9F9FDA"/>
                        <w:bottom w:val="single" w:sz="6" w:space="0" w:color="9F9FDA"/>
                        <w:right w:val="single" w:sz="6" w:space="0" w:color="9F9FDA"/>
                      </w:divBdr>
                      <w:divsChild>
                        <w:div w:id="39246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1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522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F9FDA"/>
                        <w:left w:val="single" w:sz="6" w:space="0" w:color="9F9FDA"/>
                        <w:bottom w:val="single" w:sz="6" w:space="0" w:color="9F9FDA"/>
                        <w:right w:val="single" w:sz="6" w:space="0" w:color="9F9FDA"/>
                      </w:divBdr>
                      <w:divsChild>
                        <w:div w:id="97340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1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4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8165/74259166683667ce2b14c160952f1885c5b83961/" TargetMode="External"/><Relationship Id="rId13" Type="http://schemas.openxmlformats.org/officeDocument/2006/relationships/hyperlink" Target="https://www.consultant.ru/document/cons_doc_LAW_94196/3d0cac60971a511280cbba229d9b6329c07731f7/" TargetMode="External"/><Relationship Id="rId18" Type="http://schemas.openxmlformats.org/officeDocument/2006/relationships/hyperlink" Target="https://www.consultant.ru/document/cons_doc_LAW_494979/74259166683667ce2b14c160952f1885c5b83961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sultant.ru/document/cons_doc_LAW_422224/b004fed0b70d0f223e4a81f8ad6cd92af90a7e3b/" TargetMode="External"/><Relationship Id="rId12" Type="http://schemas.openxmlformats.org/officeDocument/2006/relationships/hyperlink" Target="https://www.consultant.ru/document/cons_doc_LAW_107177/3d0cac60971a511280cbba229d9b6329c07731f7/" TargetMode="External"/><Relationship Id="rId17" Type="http://schemas.openxmlformats.org/officeDocument/2006/relationships/hyperlink" Target="https://www.consultant.ru/document/cons_doc_LAW_94196/3d0cac60971a511280cbba229d9b6329c07731f7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consultant.ru/document/cons_doc_LAW_28165/74259166683667ce2b14c160952f1885c5b83961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28165/74259166683667ce2b14c160952f1885c5b83961/" TargetMode="External"/><Relationship Id="rId11" Type="http://schemas.openxmlformats.org/officeDocument/2006/relationships/hyperlink" Target="https://www.consultant.ru/document/cons_doc_LAW_494979/74259166683667ce2b14c160952f1885c5b83961/" TargetMode="External"/><Relationship Id="rId5" Type="http://schemas.openxmlformats.org/officeDocument/2006/relationships/hyperlink" Target="https://www.consultant.ru/document/cons_doc_LAW_422224/b004fed0b70d0f223e4a81f8ad6cd92af90a7e3b/" TargetMode="External"/><Relationship Id="rId15" Type="http://schemas.openxmlformats.org/officeDocument/2006/relationships/hyperlink" Target="https://www.consultant.ru/document/cons_doc_LAW_94196/3d0cac60971a511280cbba229d9b6329c07731f7/" TargetMode="External"/><Relationship Id="rId10" Type="http://schemas.openxmlformats.org/officeDocument/2006/relationships/hyperlink" Target="https://www.consultant.ru/document/cons_doc_LAW_28165/74259166683667ce2b14c160952f1885c5b83961/" TargetMode="External"/><Relationship Id="rId19" Type="http://schemas.openxmlformats.org/officeDocument/2006/relationships/hyperlink" Target="https://www.consultant.ru/document/cons_doc_LAW_138317/3d0cac60971a511280cbba229d9b6329c07731f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07177/3d0cac60971a511280cbba229d9b6329c07731f7/" TargetMode="External"/><Relationship Id="rId14" Type="http://schemas.openxmlformats.org/officeDocument/2006/relationships/hyperlink" Target="https://www.consultant.ru/document/cons_doc_LAW_28165/74259166683667ce2b14c160952f1885c5b839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5893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2025-02-06T14:21:00Z</dcterms:created>
  <dcterms:modified xsi:type="dcterms:W3CDTF">2025-02-06T14:21:00Z</dcterms:modified>
</cp:coreProperties>
</file>