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8A" w:rsidRDefault="0087748A" w:rsidP="0087748A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2665E24" wp14:editId="4C36582E">
            <wp:simplePos x="0" y="0"/>
            <wp:positionH relativeFrom="column">
              <wp:posOffset>4711065</wp:posOffset>
            </wp:positionH>
            <wp:positionV relativeFrom="paragraph">
              <wp:posOffset>-624840</wp:posOffset>
            </wp:positionV>
            <wp:extent cx="1504950" cy="1400175"/>
            <wp:effectExtent l="0" t="0" r="0" b="9525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7748A" w:rsidRPr="0087748A" w:rsidRDefault="0087748A" w:rsidP="0087748A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748A" w:rsidRPr="0087748A" w:rsidRDefault="0087748A" w:rsidP="0087748A">
      <w:pPr>
        <w:suppressAutoHyphens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48A">
        <w:rPr>
          <w:rFonts w:ascii="Times New Roman" w:eastAsia="Times New Roman" w:hAnsi="Times New Roman" w:cs="Times New Roman"/>
          <w:sz w:val="24"/>
          <w:szCs w:val="24"/>
        </w:rPr>
        <w:t>Практическая работа «Анализ финансового состояния предприятия»</w:t>
      </w:r>
    </w:p>
    <w:p w:rsidR="0087748A" w:rsidRPr="0087748A" w:rsidRDefault="0087748A" w:rsidP="0087748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7748A" w:rsidRPr="0087748A" w:rsidRDefault="0087748A" w:rsidP="0087748A">
      <w:pPr>
        <w:suppressAutoHyphens/>
        <w:spacing w:after="0" w:line="360" w:lineRule="auto"/>
        <w:ind w:firstLine="70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Таблица- 1</w:t>
      </w:r>
      <w:r w:rsidRPr="0087748A">
        <w:rPr>
          <w:rFonts w:ascii="Times New Roman" w:eastAsia="Calibri" w:hAnsi="Times New Roman" w:cs="Times New Roman"/>
          <w:sz w:val="24"/>
          <w:szCs w:val="24"/>
        </w:rPr>
        <w:t xml:space="preserve"> Анализ финансовых показателей</w:t>
      </w:r>
    </w:p>
    <w:tbl>
      <w:tblPr>
        <w:tblW w:w="9990" w:type="dxa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70"/>
        <w:gridCol w:w="2268"/>
        <w:gridCol w:w="1559"/>
        <w:gridCol w:w="997"/>
        <w:gridCol w:w="955"/>
        <w:gridCol w:w="2441"/>
      </w:tblGrid>
      <w:tr w:rsidR="0087748A" w:rsidRPr="0087748A" w:rsidTr="0087748A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значения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87748A" w:rsidRPr="0087748A" w:rsidTr="0087748A"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автономии (финансовой независимости)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748A" w:rsidRPr="0087748A" w:rsidRDefault="0087748A" w:rsidP="008774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748A" w:rsidRPr="0087748A" w:rsidRDefault="0087748A" w:rsidP="008774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748A">
              <w:rPr>
                <w:rFonts w:ascii="Times New Roman" w:eastAsia="Calibri" w:hAnsi="Times New Roman" w:cs="Times New Roman"/>
                <w:position w:val="-18"/>
                <w:sz w:val="24"/>
                <w:szCs w:val="24"/>
              </w:rPr>
              <w:t>стр.1300/(стр.1300+</w:t>
            </w:r>
            <w:proofErr w:type="gramEnd"/>
          </w:p>
          <w:p w:rsidR="0087748A" w:rsidRPr="0087748A" w:rsidRDefault="0087748A" w:rsidP="008774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position w:val="-18"/>
                <w:sz w:val="24"/>
                <w:szCs w:val="24"/>
              </w:rPr>
              <w:t>стр.1400+стр.1500)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hd w:val="clear" w:color="auto" w:fill="FFFFFF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0,6 и более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Коэффициент показывает, насколько организация независима от кредиторов.</w:t>
            </w:r>
          </w:p>
          <w:p w:rsidR="0087748A" w:rsidRPr="0087748A" w:rsidRDefault="0087748A" w:rsidP="0087748A">
            <w:pPr>
              <w:widowControl w:val="0"/>
              <w:suppressLineNumbers/>
              <w:suppressAutoHyphens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 меньше значение коэффициента, тем в большей степени организация зависима от заемных источников финансирования, тем менее устойчивое у нее финансовое положение</w:t>
            </w:r>
          </w:p>
        </w:tc>
      </w:tr>
      <w:tr w:rsidR="0087748A" w:rsidRPr="0087748A" w:rsidTr="0087748A"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Коэффициент обеспеченности запасов собственными источниками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(стр. 1300 – стр. 1100</w:t>
            </w:r>
            <w:proofErr w:type="gramStart"/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стр. 1210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0,5 и более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Если все собственные средства организации вложены во </w:t>
            </w:r>
            <w:proofErr w:type="spellStart"/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внеоборотные</w:t>
            </w:r>
            <w:proofErr w:type="spellEnd"/>
            <w:r w:rsidRPr="0087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активы (здания, сооружения, станки, транспорт и т.п.) и на запасы ничего не приходится, коэффициент окажется отрицательным, что говорит о крайне неустойчивом финансовом положении организации.</w:t>
            </w:r>
          </w:p>
        </w:tc>
      </w:tr>
      <w:tr w:rsidR="0087748A" w:rsidRPr="0087748A" w:rsidTr="0087748A"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AutoHyphens/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Коэффициент финансовой устойчивости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748A">
              <w:rPr>
                <w:rFonts w:ascii="Times New Roman" w:eastAsia="Calibri" w:hAnsi="Times New Roman" w:cs="Times New Roman"/>
                <w:position w:val="-22"/>
                <w:sz w:val="24"/>
                <w:szCs w:val="24"/>
              </w:rPr>
              <w:t>стр.1300/(стр.1400+</w:t>
            </w:r>
            <w:proofErr w:type="gramEnd"/>
          </w:p>
          <w:p w:rsidR="0087748A" w:rsidRPr="0087748A" w:rsidRDefault="0087748A" w:rsidP="0087748A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position w:val="-22"/>
                <w:sz w:val="24"/>
                <w:szCs w:val="24"/>
              </w:rPr>
              <w:t>стр.1500)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748A" w:rsidRPr="0087748A" w:rsidRDefault="0087748A" w:rsidP="0087748A">
            <w:pPr>
              <w:widowControl w:val="0"/>
              <w:shd w:val="clear" w:color="auto" w:fill="FFFFFF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0,8 и более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48A" w:rsidRPr="0087748A" w:rsidRDefault="0087748A" w:rsidP="0087748A">
            <w:pPr>
              <w:widowControl w:val="0"/>
              <w:suppressLineNumbers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48A">
              <w:rPr>
                <w:rFonts w:ascii="Times New Roman" w:eastAsia="Calibri" w:hAnsi="Times New Roman" w:cs="Times New Roman"/>
                <w:sz w:val="24"/>
                <w:szCs w:val="24"/>
              </w:rPr>
              <w:t>Смотрите рис.1</w:t>
            </w:r>
          </w:p>
        </w:tc>
      </w:tr>
    </w:tbl>
    <w:p w:rsidR="0087748A" w:rsidRPr="0087748A" w:rsidRDefault="0087748A" w:rsidP="0087748A">
      <w:pPr>
        <w:suppressAutoHyphens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7748A" w:rsidRPr="0087748A" w:rsidRDefault="0087748A" w:rsidP="0087748A">
      <w:pPr>
        <w:suppressAutoHyphens/>
        <w:spacing w:after="1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748A" w:rsidRPr="0087748A" w:rsidRDefault="0087748A" w:rsidP="0087748A">
      <w:pPr>
        <w:suppressAutoHyphens/>
        <w:spacing w:after="1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748A" w:rsidRPr="0087748A" w:rsidRDefault="0087748A" w:rsidP="0087748A">
      <w:pPr>
        <w:suppressAutoHyphens/>
        <w:spacing w:after="1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748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 процессе анализа финансовой устойчивости сравните итоги расчета коэффициентов с нормативными значениями. Спрогнозируйте экономическое развитие предприятия.</w:t>
      </w:r>
    </w:p>
    <w:p w:rsidR="00EE695A" w:rsidRDefault="00EE695A"/>
    <w:sectPr w:rsidR="00EE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E9"/>
    <w:rsid w:val="003B27E9"/>
    <w:rsid w:val="0087748A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cp:lastPrinted>2025-10-15T07:56:00Z</cp:lastPrinted>
  <dcterms:created xsi:type="dcterms:W3CDTF">2025-10-15T07:53:00Z</dcterms:created>
  <dcterms:modified xsi:type="dcterms:W3CDTF">2025-10-15T07:57:00Z</dcterms:modified>
</cp:coreProperties>
</file>