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FCD" w:rsidRDefault="00170DF1">
      <w:pPr>
        <w:spacing w:after="0"/>
        <w:jc w:val="center"/>
        <w:rPr>
          <w:color w:val="000000"/>
        </w:rPr>
      </w:pPr>
      <w:r>
        <w:rPr>
          <w:rFonts w:ascii="Times New Roman" w:hAnsi="Times New Roman"/>
          <w:b/>
          <w:bCs/>
          <w:color w:val="000000"/>
          <w:sz w:val="28"/>
          <w:szCs w:val="28"/>
        </w:rPr>
        <w:t>государственное автономное профессиональное образовательное учреждение Свердловской области</w:t>
      </w:r>
    </w:p>
    <w:p w:rsidR="00F96FCD" w:rsidRDefault="00170DF1">
      <w:pPr>
        <w:spacing w:after="0"/>
        <w:jc w:val="center"/>
        <w:rPr>
          <w:color w:val="000000"/>
        </w:rPr>
      </w:pPr>
      <w:r>
        <w:rPr>
          <w:rFonts w:ascii="Times New Roman" w:hAnsi="Times New Roman"/>
          <w:b/>
          <w:bCs/>
          <w:color w:val="000000"/>
          <w:sz w:val="28"/>
          <w:szCs w:val="28"/>
        </w:rPr>
        <w:t>«</w:t>
      </w:r>
      <w:proofErr w:type="spellStart"/>
      <w:r>
        <w:rPr>
          <w:rFonts w:ascii="Times New Roman" w:hAnsi="Times New Roman"/>
          <w:b/>
          <w:bCs/>
          <w:color w:val="000000"/>
          <w:sz w:val="28"/>
          <w:szCs w:val="28"/>
        </w:rPr>
        <w:t>Красноуфимский</w:t>
      </w:r>
      <w:proofErr w:type="spellEnd"/>
      <w:r>
        <w:rPr>
          <w:rFonts w:ascii="Times New Roman" w:hAnsi="Times New Roman"/>
          <w:b/>
          <w:bCs/>
          <w:color w:val="000000"/>
          <w:sz w:val="28"/>
          <w:szCs w:val="28"/>
        </w:rPr>
        <w:t xml:space="preserve"> аграрный колледж»</w:t>
      </w: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170DF1">
      <w:pPr>
        <w:pStyle w:val="a6"/>
        <w:spacing w:after="0"/>
        <w:ind w:left="0"/>
        <w:jc w:val="center"/>
        <w:rPr>
          <w:rFonts w:ascii="Times New Roman" w:hAnsi="Times New Roman"/>
          <w:b/>
          <w:bCs/>
          <w:sz w:val="28"/>
          <w:szCs w:val="28"/>
        </w:rPr>
      </w:pPr>
      <w:r>
        <w:rPr>
          <w:rFonts w:ascii="Times New Roman" w:hAnsi="Times New Roman"/>
          <w:b/>
          <w:bCs/>
          <w:sz w:val="28"/>
          <w:szCs w:val="28"/>
        </w:rPr>
        <w:t>ПРОГРАММА ПРОФЕССИОНАЛЬНОЙ ПРОБЫ</w:t>
      </w:r>
    </w:p>
    <w:p w:rsidR="00F96FCD" w:rsidRDefault="00170DF1">
      <w:pPr>
        <w:pStyle w:val="a6"/>
        <w:spacing w:after="0"/>
        <w:ind w:left="0"/>
        <w:jc w:val="center"/>
        <w:rPr>
          <w:rFonts w:ascii="Times New Roman" w:hAnsi="Times New Roman"/>
          <w:b/>
          <w:bCs/>
          <w:sz w:val="28"/>
          <w:szCs w:val="28"/>
        </w:rPr>
      </w:pPr>
      <w:r>
        <w:rPr>
          <w:rFonts w:ascii="Times New Roman" w:hAnsi="Times New Roman"/>
          <w:b/>
          <w:bCs/>
          <w:sz w:val="28"/>
          <w:szCs w:val="28"/>
        </w:rPr>
        <w:t>для 8-11 классов общеобразовательных организаций</w:t>
      </w:r>
    </w:p>
    <w:p w:rsidR="00F96FCD" w:rsidRDefault="00F96FCD">
      <w:pPr>
        <w:pStyle w:val="a6"/>
        <w:spacing w:after="0"/>
        <w:ind w:left="0"/>
        <w:jc w:val="center"/>
        <w:rPr>
          <w:rFonts w:ascii="Times New Roman" w:hAnsi="Times New Roman"/>
          <w:b/>
          <w:bCs/>
          <w:sz w:val="28"/>
          <w:szCs w:val="28"/>
        </w:rPr>
      </w:pPr>
    </w:p>
    <w:p w:rsidR="00F96FCD" w:rsidRDefault="00170DF1">
      <w:pPr>
        <w:pStyle w:val="a6"/>
        <w:spacing w:after="0"/>
        <w:ind w:left="0"/>
        <w:jc w:val="center"/>
        <w:rPr>
          <w:rFonts w:ascii="Times New Roman" w:hAnsi="Times New Roman"/>
          <w:b/>
          <w:bCs/>
          <w:sz w:val="28"/>
          <w:szCs w:val="28"/>
        </w:rPr>
      </w:pPr>
      <w:r>
        <w:rPr>
          <w:rFonts w:ascii="Times New Roman" w:hAnsi="Times New Roman"/>
          <w:b/>
          <w:bCs/>
          <w:sz w:val="28"/>
          <w:szCs w:val="28"/>
        </w:rPr>
        <w:t>в рамках проекта по ранней профессиональной ориентации учащихся «Единая модель профориентации «Билет в будущее»</w:t>
      </w: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tbl>
      <w:tblPr>
        <w:tblStyle w:val="af7"/>
        <w:tblW w:w="5812" w:type="dxa"/>
        <w:tblInd w:w="3789" w:type="dxa"/>
        <w:tblLayout w:type="fixed"/>
        <w:tblLook w:val="04A0" w:firstRow="1" w:lastRow="0" w:firstColumn="1" w:lastColumn="0" w:noHBand="0" w:noVBand="1"/>
      </w:tblPr>
      <w:tblGrid>
        <w:gridCol w:w="5812"/>
      </w:tblGrid>
      <w:tr w:rsidR="00F96FCD">
        <w:trPr>
          <w:trHeight w:val="389"/>
        </w:trPr>
        <w:tc>
          <w:tcPr>
            <w:tcW w:w="5812" w:type="dxa"/>
            <w:tcBorders>
              <w:top w:val="nil"/>
              <w:left w:val="nil"/>
              <w:bottom w:val="nil"/>
              <w:right w:val="nil"/>
            </w:tcBorders>
          </w:tcPr>
          <w:p w:rsidR="00F96FCD" w:rsidRDefault="00170DF1">
            <w:pPr>
              <w:pStyle w:val="a6"/>
              <w:widowControl w:val="0"/>
              <w:spacing w:after="0" w:line="240" w:lineRule="auto"/>
              <w:ind w:left="0"/>
              <w:rPr>
                <w:rFonts w:ascii="Times New Roman" w:hAnsi="Times New Roman"/>
                <w:bCs/>
                <w:sz w:val="24"/>
                <w:szCs w:val="28"/>
              </w:rPr>
            </w:pPr>
            <w:r>
              <w:rPr>
                <w:rFonts w:ascii="Times New Roman" w:hAnsi="Times New Roman"/>
                <w:bCs/>
                <w:sz w:val="24"/>
                <w:szCs w:val="28"/>
              </w:rPr>
              <w:t>Наименование начальной группы занятий:</w:t>
            </w:r>
          </w:p>
        </w:tc>
      </w:tr>
      <w:tr w:rsidR="00F96FCD">
        <w:tc>
          <w:tcPr>
            <w:tcW w:w="5812" w:type="dxa"/>
            <w:tcBorders>
              <w:top w:val="nil"/>
              <w:left w:val="nil"/>
              <w:bottom w:val="nil"/>
              <w:right w:val="nil"/>
            </w:tcBorders>
          </w:tcPr>
          <w:p w:rsidR="00F96FCD" w:rsidRDefault="00170DF1">
            <w:pPr>
              <w:pStyle w:val="a6"/>
              <w:widowControl w:val="0"/>
              <w:spacing w:after="0" w:line="240" w:lineRule="auto"/>
              <w:ind w:left="0"/>
              <w:rPr>
                <w:u w:val="single"/>
              </w:rPr>
            </w:pPr>
            <w:r>
              <w:rPr>
                <w:rFonts w:ascii="Times New Roman" w:hAnsi="Times New Roman"/>
                <w:bCs/>
                <w:sz w:val="24"/>
                <w:szCs w:val="28"/>
                <w:u w:val="single"/>
              </w:rPr>
              <w:t>Экономисты</w:t>
            </w:r>
          </w:p>
          <w:p w:rsidR="00F96FCD" w:rsidRDefault="00F96FCD">
            <w:pPr>
              <w:pStyle w:val="a6"/>
              <w:widowControl w:val="0"/>
              <w:spacing w:after="0" w:line="240" w:lineRule="auto"/>
              <w:ind w:left="0"/>
              <w:rPr>
                <w:rFonts w:ascii="Times New Roman" w:hAnsi="Times New Roman"/>
                <w:bCs/>
                <w:sz w:val="24"/>
                <w:szCs w:val="28"/>
              </w:rPr>
            </w:pPr>
          </w:p>
        </w:tc>
      </w:tr>
      <w:tr w:rsidR="00F96FCD">
        <w:tc>
          <w:tcPr>
            <w:tcW w:w="5812" w:type="dxa"/>
            <w:tcBorders>
              <w:top w:val="nil"/>
              <w:left w:val="nil"/>
              <w:bottom w:val="nil"/>
              <w:right w:val="nil"/>
            </w:tcBorders>
          </w:tcPr>
          <w:p w:rsidR="00F96FCD" w:rsidRDefault="00170DF1">
            <w:pPr>
              <w:pStyle w:val="a6"/>
              <w:widowControl w:val="0"/>
              <w:spacing w:after="0" w:line="240" w:lineRule="auto"/>
              <w:ind w:left="0"/>
              <w:rPr>
                <w:rFonts w:ascii="Times New Roman" w:hAnsi="Times New Roman"/>
                <w:bCs/>
                <w:sz w:val="24"/>
                <w:szCs w:val="28"/>
              </w:rPr>
            </w:pPr>
            <w:r>
              <w:rPr>
                <w:rFonts w:ascii="Times New Roman" w:hAnsi="Times New Roman"/>
                <w:bCs/>
                <w:sz w:val="24"/>
                <w:szCs w:val="28"/>
              </w:rPr>
              <w:t>Наименование профессии, отнесенной к начальной группе занятий:</w:t>
            </w:r>
          </w:p>
        </w:tc>
      </w:tr>
      <w:tr w:rsidR="00F96FCD">
        <w:tc>
          <w:tcPr>
            <w:tcW w:w="5812" w:type="dxa"/>
            <w:tcBorders>
              <w:top w:val="nil"/>
              <w:left w:val="nil"/>
              <w:bottom w:val="nil"/>
              <w:right w:val="nil"/>
            </w:tcBorders>
          </w:tcPr>
          <w:p w:rsidR="00F96FCD" w:rsidRDefault="00170DF1">
            <w:pPr>
              <w:pStyle w:val="a6"/>
              <w:widowControl w:val="0"/>
              <w:spacing w:after="0" w:line="240" w:lineRule="auto"/>
              <w:ind w:left="0"/>
              <w:rPr>
                <w:u w:val="single"/>
              </w:rPr>
            </w:pPr>
            <w:r>
              <w:rPr>
                <w:rFonts w:ascii="Times New Roman" w:hAnsi="Times New Roman"/>
                <w:bCs/>
                <w:sz w:val="24"/>
                <w:szCs w:val="28"/>
                <w:u w:val="single"/>
              </w:rPr>
              <w:t>Экономист</w:t>
            </w:r>
          </w:p>
          <w:p w:rsidR="00F96FCD" w:rsidRDefault="00F96FCD">
            <w:pPr>
              <w:pStyle w:val="a6"/>
              <w:widowControl w:val="0"/>
              <w:spacing w:after="0" w:line="240" w:lineRule="auto"/>
              <w:ind w:left="0"/>
              <w:rPr>
                <w:rFonts w:ascii="Times New Roman" w:hAnsi="Times New Roman"/>
                <w:bCs/>
                <w:sz w:val="24"/>
                <w:szCs w:val="28"/>
              </w:rPr>
            </w:pPr>
          </w:p>
        </w:tc>
      </w:tr>
    </w:tbl>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F96FCD">
      <w:pPr>
        <w:pStyle w:val="a6"/>
        <w:spacing w:after="0"/>
        <w:ind w:left="0"/>
        <w:jc w:val="center"/>
        <w:rPr>
          <w:rFonts w:ascii="Times New Roman" w:hAnsi="Times New Roman"/>
          <w:b/>
          <w:bCs/>
          <w:sz w:val="28"/>
          <w:szCs w:val="28"/>
        </w:rPr>
      </w:pPr>
    </w:p>
    <w:p w:rsidR="00F96FCD" w:rsidRDefault="00170DF1">
      <w:pPr>
        <w:pStyle w:val="a6"/>
        <w:spacing w:after="0"/>
        <w:ind w:left="0"/>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г. Красноуфимск</w:t>
      </w:r>
    </w:p>
    <w:p w:rsidR="00F96FCD" w:rsidRDefault="00170DF1">
      <w:pPr>
        <w:pStyle w:val="a6"/>
        <w:spacing w:after="0"/>
        <w:ind w:left="0"/>
        <w:jc w:val="center"/>
        <w:rPr>
          <w:rFonts w:ascii="Times New Roman" w:hAnsi="Times New Roman"/>
          <w:b/>
          <w:bCs/>
          <w:sz w:val="28"/>
          <w:szCs w:val="28"/>
        </w:rPr>
      </w:pPr>
      <w:r>
        <w:rPr>
          <w:rFonts w:ascii="Times New Roman" w:hAnsi="Times New Roman"/>
          <w:b/>
          <w:bCs/>
          <w:sz w:val="28"/>
          <w:szCs w:val="28"/>
        </w:rPr>
        <w:t>2025 г.</w:t>
      </w:r>
    </w:p>
    <w:p w:rsidR="00F96FCD" w:rsidRDefault="00170DF1">
      <w:pPr>
        <w:rPr>
          <w:rFonts w:ascii="Times New Roman" w:eastAsia="Calibri" w:hAnsi="Times New Roman" w:cs="Times New Roman"/>
          <w:b/>
          <w:bCs/>
          <w:sz w:val="28"/>
          <w:szCs w:val="28"/>
        </w:rPr>
      </w:pPr>
      <w:r>
        <w:br w:type="page"/>
      </w:r>
    </w:p>
    <w:tbl>
      <w:tblPr>
        <w:tblStyle w:val="af7"/>
        <w:tblW w:w="10207" w:type="dxa"/>
        <w:tblInd w:w="-606" w:type="dxa"/>
        <w:tblLayout w:type="fixed"/>
        <w:tblLook w:val="04A0" w:firstRow="1" w:lastRow="0" w:firstColumn="1" w:lastColumn="0" w:noHBand="0" w:noVBand="1"/>
      </w:tblPr>
      <w:tblGrid>
        <w:gridCol w:w="10207"/>
      </w:tblGrid>
      <w:tr w:rsidR="00F96FCD">
        <w:tc>
          <w:tcPr>
            <w:tcW w:w="10207" w:type="dxa"/>
            <w:tcBorders>
              <w:top w:val="nil"/>
              <w:left w:val="nil"/>
              <w:bottom w:val="nil"/>
              <w:right w:val="nil"/>
            </w:tcBorders>
          </w:tcPr>
          <w:p w:rsidR="00F96FCD" w:rsidRDefault="00170DF1">
            <w:pPr>
              <w:pStyle w:val="a6"/>
              <w:pageBreakBefore/>
              <w:widowControl w:val="0"/>
              <w:spacing w:after="0" w:line="240" w:lineRule="auto"/>
              <w:jc w:val="center"/>
              <w:rPr>
                <w:rFonts w:ascii="Times New Roman" w:hAnsi="Times New Roman"/>
                <w:bCs/>
                <w:sz w:val="24"/>
                <w:szCs w:val="24"/>
              </w:rPr>
            </w:pPr>
            <w:r>
              <w:rPr>
                <w:rFonts w:ascii="Times New Roman" w:hAnsi="Times New Roman"/>
                <w:b/>
                <w:bCs/>
                <w:sz w:val="24"/>
                <w:szCs w:val="24"/>
              </w:rPr>
              <w:lastRenderedPageBreak/>
              <w:t>Профессиональная среда:</w:t>
            </w:r>
            <w:r>
              <w:rPr>
                <w:rFonts w:ascii="Times New Roman" w:hAnsi="Times New Roman"/>
                <w:bCs/>
                <w:sz w:val="24"/>
                <w:szCs w:val="24"/>
              </w:rPr>
              <w:t xml:space="preserve"> деловая</w:t>
            </w:r>
          </w:p>
          <w:p w:rsidR="00F96FCD" w:rsidRDefault="00F96FCD">
            <w:pPr>
              <w:pStyle w:val="a6"/>
              <w:widowControl w:val="0"/>
              <w:spacing w:after="0" w:line="240" w:lineRule="auto"/>
              <w:jc w:val="center"/>
              <w:rPr>
                <w:rFonts w:ascii="Times New Roman" w:hAnsi="Times New Roman"/>
                <w:bCs/>
                <w:i/>
                <w:color w:val="FF0000"/>
                <w:sz w:val="24"/>
                <w:szCs w:val="24"/>
              </w:rPr>
            </w:pPr>
          </w:p>
          <w:p w:rsidR="00F96FCD" w:rsidRDefault="00F96FCD">
            <w:pPr>
              <w:pStyle w:val="a6"/>
              <w:widowControl w:val="0"/>
              <w:spacing w:after="0" w:line="240" w:lineRule="auto"/>
              <w:ind w:left="0"/>
              <w:jc w:val="center"/>
              <w:rPr>
                <w:rFonts w:ascii="Times New Roman" w:hAnsi="Times New Roman"/>
                <w:b/>
                <w:bCs/>
                <w:sz w:val="24"/>
                <w:szCs w:val="24"/>
              </w:rPr>
            </w:pPr>
          </w:p>
        </w:tc>
      </w:tr>
      <w:tr w:rsidR="00F96FCD">
        <w:tc>
          <w:tcPr>
            <w:tcW w:w="10207" w:type="dxa"/>
            <w:tcBorders>
              <w:top w:val="nil"/>
              <w:left w:val="nil"/>
              <w:bottom w:val="nil"/>
              <w:right w:val="nil"/>
            </w:tcBorders>
          </w:tcPr>
          <w:p w:rsidR="00F96FCD" w:rsidRDefault="00170DF1">
            <w:pPr>
              <w:pStyle w:val="a6"/>
              <w:widowControl w:val="0"/>
              <w:spacing w:after="0" w:line="240" w:lineRule="auto"/>
              <w:jc w:val="center"/>
              <w:rPr>
                <w:rFonts w:ascii="Times New Roman" w:hAnsi="Times New Roman"/>
                <w:bCs/>
                <w:sz w:val="24"/>
                <w:szCs w:val="28"/>
              </w:rPr>
            </w:pPr>
            <w:r>
              <w:rPr>
                <w:rFonts w:ascii="Times New Roman" w:hAnsi="Times New Roman"/>
                <w:b/>
                <w:bCs/>
                <w:sz w:val="24"/>
                <w:szCs w:val="28"/>
              </w:rPr>
              <w:t>Наименование начальной группы занятий:</w:t>
            </w:r>
            <w:r>
              <w:rPr>
                <w:rFonts w:ascii="Times New Roman" w:hAnsi="Times New Roman"/>
                <w:bCs/>
                <w:sz w:val="24"/>
                <w:szCs w:val="28"/>
              </w:rPr>
              <w:t xml:space="preserve"> </w:t>
            </w:r>
            <w:r>
              <w:rPr>
                <w:rFonts w:ascii="Times New Roman" w:hAnsi="Times New Roman"/>
                <w:bCs/>
                <w:sz w:val="24"/>
                <w:szCs w:val="24"/>
              </w:rPr>
              <w:t>Экономисты</w:t>
            </w:r>
          </w:p>
          <w:p w:rsidR="00F96FCD" w:rsidRDefault="00F96FCD">
            <w:pPr>
              <w:pStyle w:val="a6"/>
              <w:widowControl w:val="0"/>
              <w:spacing w:after="0" w:line="240" w:lineRule="auto"/>
              <w:jc w:val="center"/>
              <w:rPr>
                <w:rFonts w:ascii="Times New Roman" w:hAnsi="Times New Roman"/>
                <w:b/>
                <w:bCs/>
                <w:sz w:val="24"/>
                <w:szCs w:val="24"/>
              </w:rPr>
            </w:pPr>
          </w:p>
        </w:tc>
      </w:tr>
      <w:tr w:rsidR="00F96FCD">
        <w:tc>
          <w:tcPr>
            <w:tcW w:w="10207" w:type="dxa"/>
            <w:tcBorders>
              <w:top w:val="nil"/>
              <w:left w:val="nil"/>
              <w:bottom w:val="nil"/>
              <w:right w:val="nil"/>
            </w:tcBorders>
          </w:tcPr>
          <w:p w:rsidR="00F96FCD" w:rsidRDefault="00170DF1">
            <w:pPr>
              <w:pStyle w:val="a6"/>
              <w:widowControl w:val="0"/>
              <w:spacing w:after="0" w:line="240" w:lineRule="auto"/>
              <w:jc w:val="center"/>
              <w:rPr>
                <w:rFonts w:ascii="Times New Roman" w:hAnsi="Times New Roman"/>
                <w:bCs/>
                <w:sz w:val="24"/>
                <w:szCs w:val="24"/>
              </w:rPr>
            </w:pPr>
            <w:r>
              <w:rPr>
                <w:rFonts w:ascii="Times New Roman" w:hAnsi="Times New Roman"/>
                <w:b/>
                <w:bCs/>
                <w:sz w:val="24"/>
                <w:szCs w:val="24"/>
              </w:rPr>
              <w:t>Наименование профессии, отнесенной к начальной группе занятий:</w:t>
            </w:r>
            <w:r>
              <w:rPr>
                <w:rFonts w:ascii="Times New Roman" w:hAnsi="Times New Roman"/>
                <w:bCs/>
                <w:sz w:val="24"/>
                <w:szCs w:val="24"/>
              </w:rPr>
              <w:t xml:space="preserve"> Экономист</w:t>
            </w:r>
          </w:p>
          <w:p w:rsidR="00F96FCD" w:rsidRDefault="00F96FCD">
            <w:pPr>
              <w:pStyle w:val="a6"/>
              <w:widowControl w:val="0"/>
              <w:spacing w:after="0" w:line="240" w:lineRule="auto"/>
              <w:jc w:val="center"/>
              <w:rPr>
                <w:rFonts w:ascii="Times New Roman" w:hAnsi="Times New Roman"/>
                <w:b/>
                <w:bCs/>
                <w:sz w:val="24"/>
                <w:szCs w:val="24"/>
              </w:rPr>
            </w:pPr>
          </w:p>
        </w:tc>
      </w:tr>
      <w:tr w:rsidR="00F96FCD">
        <w:tc>
          <w:tcPr>
            <w:tcW w:w="10207" w:type="dxa"/>
            <w:tcBorders>
              <w:top w:val="nil"/>
              <w:left w:val="nil"/>
              <w:bottom w:val="nil"/>
              <w:right w:val="nil"/>
            </w:tcBorders>
          </w:tcPr>
          <w:p w:rsidR="00F96FCD" w:rsidRDefault="00170DF1">
            <w:pPr>
              <w:pStyle w:val="a6"/>
              <w:widowControl w:val="0"/>
              <w:spacing w:after="0" w:line="240" w:lineRule="auto"/>
              <w:jc w:val="center"/>
              <w:rPr>
                <w:rFonts w:ascii="Times New Roman" w:hAnsi="Times New Roman"/>
                <w:bCs/>
                <w:sz w:val="24"/>
                <w:szCs w:val="24"/>
              </w:rPr>
            </w:pPr>
            <w:r>
              <w:rPr>
                <w:rFonts w:ascii="Times New Roman" w:hAnsi="Times New Roman"/>
                <w:b/>
                <w:bCs/>
                <w:sz w:val="24"/>
                <w:szCs w:val="24"/>
              </w:rPr>
              <w:t>Название программы профессиональной пробы:</w:t>
            </w:r>
            <w:r>
              <w:rPr>
                <w:rFonts w:ascii="Times New Roman" w:hAnsi="Times New Roman"/>
                <w:bCs/>
                <w:sz w:val="24"/>
                <w:szCs w:val="24"/>
              </w:rPr>
              <w:t xml:space="preserve"> </w:t>
            </w:r>
            <w:r>
              <w:rPr>
                <w:rFonts w:ascii="Times New Roman" w:hAnsi="Times New Roman"/>
                <w:bCs/>
                <w:color w:val="000000"/>
                <w:sz w:val="24"/>
                <w:szCs w:val="24"/>
              </w:rPr>
              <w:t>Анализ отчетности предприятия, разработка прогнозов</w:t>
            </w:r>
          </w:p>
          <w:p w:rsidR="00F96FCD" w:rsidRDefault="00F96FCD">
            <w:pPr>
              <w:pStyle w:val="a6"/>
              <w:widowControl w:val="0"/>
              <w:spacing w:after="0" w:line="240" w:lineRule="auto"/>
              <w:jc w:val="center"/>
              <w:rPr>
                <w:rFonts w:ascii="Times New Roman" w:hAnsi="Times New Roman"/>
                <w:bCs/>
                <w:sz w:val="24"/>
                <w:szCs w:val="24"/>
              </w:rPr>
            </w:pPr>
          </w:p>
          <w:p w:rsidR="00F96FCD" w:rsidRDefault="00F96FCD">
            <w:pPr>
              <w:pStyle w:val="a6"/>
              <w:widowControl w:val="0"/>
              <w:spacing w:after="0" w:line="240" w:lineRule="auto"/>
              <w:ind w:left="0"/>
              <w:jc w:val="center"/>
              <w:rPr>
                <w:rFonts w:ascii="Times New Roman" w:hAnsi="Times New Roman"/>
                <w:b/>
                <w:bCs/>
                <w:sz w:val="24"/>
                <w:szCs w:val="24"/>
              </w:rPr>
            </w:pPr>
          </w:p>
        </w:tc>
      </w:tr>
    </w:tbl>
    <w:p w:rsidR="00F96FCD" w:rsidRDefault="00F96FCD">
      <w:pPr>
        <w:pStyle w:val="a6"/>
        <w:spacing w:after="0"/>
        <w:jc w:val="center"/>
        <w:rPr>
          <w:rFonts w:ascii="Times New Roman" w:hAnsi="Times New Roman"/>
          <w:bCs/>
          <w:sz w:val="24"/>
          <w:szCs w:val="24"/>
        </w:rPr>
      </w:pPr>
    </w:p>
    <w:p w:rsidR="00F96FCD" w:rsidRDefault="00170DF1">
      <w:pPr>
        <w:pStyle w:val="a6"/>
        <w:spacing w:after="0"/>
        <w:ind w:left="0"/>
        <w:jc w:val="both"/>
        <w:rPr>
          <w:rFonts w:ascii="Times New Roman" w:hAnsi="Times New Roman"/>
          <w:b/>
          <w:bCs/>
          <w:sz w:val="24"/>
          <w:szCs w:val="24"/>
        </w:rPr>
      </w:pPr>
      <w:r>
        <w:rPr>
          <w:rFonts w:ascii="Times New Roman" w:hAnsi="Times New Roman"/>
          <w:b/>
          <w:bCs/>
          <w:sz w:val="24"/>
          <w:szCs w:val="24"/>
        </w:rPr>
        <w:t>1. ПАСПОРТ ПРОГРАММЫ</w:t>
      </w:r>
    </w:p>
    <w:p w:rsidR="00F96FCD" w:rsidRDefault="00170DF1">
      <w:pPr>
        <w:pStyle w:val="a6"/>
        <w:spacing w:after="0"/>
        <w:ind w:left="0"/>
        <w:jc w:val="both"/>
        <w:rPr>
          <w:rFonts w:ascii="Times New Roman" w:hAnsi="Times New Roman"/>
          <w:bCs/>
          <w:i/>
          <w:color w:val="FF0000"/>
          <w:sz w:val="24"/>
          <w:szCs w:val="24"/>
        </w:rPr>
      </w:pPr>
      <w:r>
        <w:rPr>
          <w:rFonts w:ascii="Times New Roman" w:hAnsi="Times New Roman"/>
          <w:bCs/>
          <w:sz w:val="24"/>
          <w:szCs w:val="24"/>
        </w:rPr>
        <w:t>Автор программы: Снежко Светлана Валерьевна, преподаватель, ГАПОУ СО «</w:t>
      </w:r>
      <w:proofErr w:type="spellStart"/>
      <w:r>
        <w:rPr>
          <w:rFonts w:ascii="Times New Roman" w:hAnsi="Times New Roman"/>
          <w:bCs/>
          <w:sz w:val="24"/>
          <w:szCs w:val="24"/>
        </w:rPr>
        <w:t>Красноуфимский</w:t>
      </w:r>
      <w:proofErr w:type="spellEnd"/>
      <w:r>
        <w:rPr>
          <w:rFonts w:ascii="Times New Roman" w:hAnsi="Times New Roman"/>
          <w:bCs/>
          <w:sz w:val="24"/>
          <w:szCs w:val="24"/>
        </w:rPr>
        <w:t xml:space="preserve"> аграрный колледж» </w:t>
      </w:r>
    </w:p>
    <w:p w:rsidR="00F96FCD" w:rsidRDefault="00170DF1">
      <w:pPr>
        <w:pStyle w:val="a6"/>
        <w:spacing w:after="0"/>
        <w:ind w:left="0"/>
        <w:jc w:val="both"/>
        <w:rPr>
          <w:rFonts w:ascii="Times New Roman" w:hAnsi="Times New Roman"/>
          <w:bCs/>
          <w:sz w:val="24"/>
          <w:szCs w:val="24"/>
        </w:rPr>
      </w:pPr>
      <w:r>
        <w:rPr>
          <w:rFonts w:ascii="Times New Roman" w:hAnsi="Times New Roman"/>
          <w:bCs/>
          <w:sz w:val="24"/>
          <w:szCs w:val="24"/>
        </w:rPr>
        <w:t xml:space="preserve">Контакты автора: Свердловская область, город Красноуфимск, </w:t>
      </w:r>
      <w:hyperlink r:id="rId7">
        <w:r>
          <w:rPr>
            <w:rStyle w:val="af"/>
            <w:rFonts w:ascii="Times New Roman" w:hAnsi="Times New Roman"/>
            <w:bCs/>
            <w:sz w:val="24"/>
            <w:szCs w:val="24"/>
          </w:rPr>
          <w:t>svetlanasnezhko75@yandex.ru</w:t>
        </w:r>
      </w:hyperlink>
      <w:r>
        <w:rPr>
          <w:rFonts w:ascii="Times New Roman" w:hAnsi="Times New Roman"/>
          <w:bCs/>
          <w:sz w:val="24"/>
          <w:szCs w:val="24"/>
        </w:rPr>
        <w:t>, 89530063045</w:t>
      </w:r>
    </w:p>
    <w:p w:rsidR="00F96FCD" w:rsidRDefault="00F96FCD">
      <w:pPr>
        <w:pStyle w:val="a6"/>
        <w:spacing w:after="0"/>
        <w:ind w:left="0"/>
        <w:jc w:val="both"/>
        <w:rPr>
          <w:rFonts w:ascii="Times New Roman" w:hAnsi="Times New Roman"/>
          <w:bCs/>
          <w:sz w:val="24"/>
          <w:szCs w:val="24"/>
        </w:rPr>
      </w:pPr>
    </w:p>
    <w:tbl>
      <w:tblPr>
        <w:tblW w:w="10207" w:type="dxa"/>
        <w:tblInd w:w="-609" w:type="dxa"/>
        <w:tblLayout w:type="fixed"/>
        <w:tblCellMar>
          <w:top w:w="100" w:type="dxa"/>
          <w:left w:w="100" w:type="dxa"/>
          <w:bottom w:w="100" w:type="dxa"/>
          <w:right w:w="100" w:type="dxa"/>
        </w:tblCellMar>
        <w:tblLook w:val="0600" w:firstRow="0" w:lastRow="0" w:firstColumn="0" w:lastColumn="0" w:noHBand="1" w:noVBand="1"/>
      </w:tblPr>
      <w:tblGrid>
        <w:gridCol w:w="1799"/>
        <w:gridCol w:w="1362"/>
        <w:gridCol w:w="1484"/>
        <w:gridCol w:w="1543"/>
        <w:gridCol w:w="4019"/>
      </w:tblGrid>
      <w:tr w:rsidR="00F96FCD">
        <w:trPr>
          <w:trHeight w:val="553"/>
        </w:trPr>
        <w:tc>
          <w:tcPr>
            <w:tcW w:w="1799" w:type="dxa"/>
            <w:tcBorders>
              <w:top w:val="single" w:sz="8" w:space="0" w:color="000000"/>
              <w:left w:val="single" w:sz="8" w:space="0" w:color="000000"/>
              <w:bottom w:val="single" w:sz="8" w:space="0" w:color="000000"/>
              <w:right w:val="single" w:sz="8" w:space="0" w:color="000000"/>
            </w:tcBorders>
          </w:tcPr>
          <w:p w:rsidR="00F96FCD" w:rsidRDefault="00170DF1">
            <w:pPr>
              <w:widowControl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Вид</w:t>
            </w:r>
          </w:p>
        </w:tc>
        <w:tc>
          <w:tcPr>
            <w:tcW w:w="1362" w:type="dxa"/>
            <w:tcBorders>
              <w:top w:val="single" w:sz="8" w:space="0" w:color="000000"/>
              <w:bottom w:val="single" w:sz="8" w:space="0" w:color="000000"/>
              <w:right w:val="single" w:sz="8" w:space="0" w:color="000000"/>
            </w:tcBorders>
          </w:tcPr>
          <w:p w:rsidR="00F96FCD" w:rsidRDefault="00170DF1">
            <w:pPr>
              <w:widowControl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Формат проведения</w:t>
            </w:r>
          </w:p>
        </w:tc>
        <w:tc>
          <w:tcPr>
            <w:tcW w:w="1484" w:type="dxa"/>
            <w:tcBorders>
              <w:top w:val="single" w:sz="8" w:space="0" w:color="000000"/>
              <w:bottom w:val="single" w:sz="8" w:space="0" w:color="000000"/>
              <w:right w:val="single" w:sz="8" w:space="0" w:color="000000"/>
            </w:tcBorders>
          </w:tcPr>
          <w:p w:rsidR="00F96FCD" w:rsidRDefault="00170DF1">
            <w:pPr>
              <w:widowControl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Время проведения</w:t>
            </w:r>
          </w:p>
        </w:tc>
        <w:tc>
          <w:tcPr>
            <w:tcW w:w="1543" w:type="dxa"/>
            <w:tcBorders>
              <w:top w:val="single" w:sz="8" w:space="0" w:color="000000"/>
              <w:bottom w:val="single" w:sz="8" w:space="0" w:color="000000"/>
              <w:right w:val="single" w:sz="8" w:space="0" w:color="000000"/>
            </w:tcBorders>
          </w:tcPr>
          <w:p w:rsidR="00F96FCD" w:rsidRDefault="00170DF1">
            <w:pPr>
              <w:widowControl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Возрастная категория</w:t>
            </w:r>
          </w:p>
        </w:tc>
        <w:tc>
          <w:tcPr>
            <w:tcW w:w="4019" w:type="dxa"/>
            <w:tcBorders>
              <w:top w:val="single" w:sz="8" w:space="0" w:color="000000"/>
              <w:bottom w:val="single" w:sz="8" w:space="0" w:color="000000"/>
              <w:right w:val="single" w:sz="8" w:space="0" w:color="000000"/>
            </w:tcBorders>
          </w:tcPr>
          <w:p w:rsidR="00F96FCD" w:rsidRDefault="00170DF1">
            <w:pPr>
              <w:widowControl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Доступность для участников с ОВЗ</w:t>
            </w:r>
          </w:p>
        </w:tc>
      </w:tr>
      <w:tr w:rsidR="00F96FCD">
        <w:trPr>
          <w:trHeight w:val="345"/>
        </w:trPr>
        <w:tc>
          <w:tcPr>
            <w:tcW w:w="1799" w:type="dxa"/>
            <w:tcBorders>
              <w:left w:val="single" w:sz="8" w:space="0" w:color="000000"/>
              <w:bottom w:val="single" w:sz="8" w:space="0" w:color="000000"/>
              <w:right w:val="single" w:sz="8" w:space="0" w:color="000000"/>
            </w:tcBorders>
          </w:tcPr>
          <w:p w:rsidR="00F96FCD" w:rsidRDefault="00170DF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Базовый</w:t>
            </w:r>
          </w:p>
        </w:tc>
        <w:tc>
          <w:tcPr>
            <w:tcW w:w="1362" w:type="dxa"/>
            <w:tcBorders>
              <w:bottom w:val="single" w:sz="8" w:space="0" w:color="000000"/>
              <w:right w:val="single" w:sz="8" w:space="0" w:color="000000"/>
            </w:tcBorders>
          </w:tcPr>
          <w:p w:rsidR="00F96FCD" w:rsidRDefault="00170DF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Очный</w:t>
            </w:r>
          </w:p>
        </w:tc>
        <w:tc>
          <w:tcPr>
            <w:tcW w:w="1484" w:type="dxa"/>
            <w:tcBorders>
              <w:bottom w:val="single" w:sz="8" w:space="0" w:color="000000"/>
              <w:right w:val="single" w:sz="8" w:space="0" w:color="000000"/>
            </w:tcBorders>
          </w:tcPr>
          <w:p w:rsidR="00F96FCD" w:rsidRDefault="00170DF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90 минут</w:t>
            </w:r>
          </w:p>
        </w:tc>
        <w:tc>
          <w:tcPr>
            <w:tcW w:w="1543" w:type="dxa"/>
            <w:tcBorders>
              <w:bottom w:val="single" w:sz="8" w:space="0" w:color="000000"/>
              <w:right w:val="single" w:sz="8" w:space="0" w:color="000000"/>
            </w:tcBorders>
          </w:tcPr>
          <w:p w:rsidR="00F96FCD" w:rsidRDefault="00170DF1">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8-11 классы</w:t>
            </w:r>
          </w:p>
        </w:tc>
        <w:tc>
          <w:tcPr>
            <w:tcW w:w="4019" w:type="dxa"/>
            <w:tcBorders>
              <w:bottom w:val="single" w:sz="8" w:space="0" w:color="000000"/>
              <w:right w:val="single" w:sz="8" w:space="0" w:color="000000"/>
            </w:tcBorders>
          </w:tcPr>
          <w:p w:rsidR="00F96FCD" w:rsidRDefault="00170DF1">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Нарушение слуха: глухие, слабослышащие</w:t>
            </w:r>
          </w:p>
          <w:p w:rsidR="00F96FCD" w:rsidRDefault="00170DF1">
            <w:pPr>
              <w:widowControl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Возможность проведения пробы в смешанных группах</w:t>
            </w:r>
          </w:p>
        </w:tc>
      </w:tr>
    </w:tbl>
    <w:p w:rsidR="00F96FCD" w:rsidRDefault="00F96FCD">
      <w:pPr>
        <w:pStyle w:val="a6"/>
        <w:spacing w:after="0"/>
        <w:ind w:left="0"/>
        <w:jc w:val="both"/>
        <w:rPr>
          <w:rFonts w:ascii="Times New Roman" w:hAnsi="Times New Roman"/>
          <w:bCs/>
          <w:color w:val="FF0000"/>
          <w:sz w:val="24"/>
          <w:szCs w:val="24"/>
        </w:rPr>
      </w:pPr>
    </w:p>
    <w:p w:rsidR="00F96FCD" w:rsidRDefault="00170DF1">
      <w:pPr>
        <w:pStyle w:val="a6"/>
        <w:spacing w:after="0"/>
        <w:ind w:left="0"/>
        <w:jc w:val="both"/>
        <w:rPr>
          <w:rFonts w:ascii="Times New Roman" w:hAnsi="Times New Roman"/>
          <w:b/>
          <w:bCs/>
          <w:sz w:val="24"/>
          <w:szCs w:val="24"/>
        </w:rPr>
      </w:pPr>
      <w:r>
        <w:rPr>
          <w:rFonts w:ascii="Times New Roman" w:hAnsi="Times New Roman"/>
          <w:b/>
          <w:bCs/>
          <w:sz w:val="24"/>
          <w:szCs w:val="24"/>
        </w:rPr>
        <w:t>2. СОДЕРЖАНИЕ ПРОГРАММЫ</w:t>
      </w:r>
    </w:p>
    <w:p w:rsidR="00F96FCD" w:rsidRDefault="00F96FCD">
      <w:pPr>
        <w:pStyle w:val="a6"/>
        <w:spacing w:after="0"/>
        <w:ind w:left="0"/>
        <w:jc w:val="both"/>
        <w:rPr>
          <w:rFonts w:ascii="Times New Roman" w:hAnsi="Times New Roman"/>
          <w:bCs/>
          <w:i/>
          <w:color w:val="FF0000"/>
          <w:sz w:val="24"/>
          <w:szCs w:val="24"/>
        </w:rPr>
      </w:pPr>
    </w:p>
    <w:p w:rsidR="00F96FCD" w:rsidRDefault="00170DF1">
      <w:pPr>
        <w:spacing w:after="0"/>
        <w:ind w:firstLine="708"/>
        <w:jc w:val="both"/>
        <w:rPr>
          <w:rFonts w:ascii="Times New Roman" w:hAnsi="Times New Roman" w:cs="Times New Roman"/>
          <w:b/>
          <w:bCs/>
          <w:sz w:val="24"/>
          <w:szCs w:val="24"/>
        </w:rPr>
      </w:pPr>
      <w:r>
        <w:rPr>
          <w:rFonts w:ascii="Times New Roman" w:hAnsi="Times New Roman" w:cs="Times New Roman"/>
          <w:b/>
          <w:bCs/>
          <w:sz w:val="24"/>
          <w:szCs w:val="24"/>
        </w:rPr>
        <w:t>Введение (10 минут)</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1. Краткое описание профессионального направления.</w:t>
      </w:r>
    </w:p>
    <w:p w:rsidR="00F96FCD" w:rsidRDefault="00170DF1">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Экономист – это специалист, который занимается анализом, планированием и прогнозированием финансово-хозяйственной деятельности организации или государства. Его задача – оптимизировать использование ресурсов, повысить эффективность работы и обеспечить финансовую устойчивость.</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2. Место и перспективы профессионального направления в современной экономике региона, страны, мира.</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Любые организации различных отраслей (промышленность, строительство, сельское хозяйство, сфера услуг, торговля и т.д.)</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3. Необходимые навыки и знания для овладения профессией.</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Предметные:</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знать ресурсы, их виды, доходы и расходы;</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уметь работать с документами и выполнять простейшие операции.</w:t>
      </w:r>
    </w:p>
    <w:p w:rsidR="00F96FCD" w:rsidRDefault="00170DF1">
      <w:pPr>
        <w:spacing w:after="0"/>
        <w:ind w:firstLine="708"/>
        <w:jc w:val="both"/>
        <w:rPr>
          <w:rFonts w:ascii="Times New Roman" w:hAnsi="Times New Roman" w:cs="Times New Roman"/>
          <w:bCs/>
          <w:sz w:val="24"/>
          <w:szCs w:val="24"/>
        </w:rPr>
      </w:pPr>
      <w:proofErr w:type="spellStart"/>
      <w:r>
        <w:rPr>
          <w:rFonts w:ascii="Times New Roman" w:hAnsi="Times New Roman" w:cs="Times New Roman"/>
          <w:bCs/>
          <w:sz w:val="24"/>
          <w:szCs w:val="24"/>
        </w:rPr>
        <w:t>Метапредметные</w:t>
      </w:r>
      <w:proofErr w:type="spellEnd"/>
      <w:r>
        <w:rPr>
          <w:rFonts w:ascii="Times New Roman" w:hAnsi="Times New Roman" w:cs="Times New Roman"/>
          <w:bCs/>
          <w:sz w:val="24"/>
          <w:szCs w:val="24"/>
        </w:rPr>
        <w:t>:</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уметь анализировать  и делать выводы по основным экономическим показателям деятельности организации;</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уметь сравнивать полученный результат с </w:t>
      </w:r>
      <w:proofErr w:type="gramStart"/>
      <w:r>
        <w:rPr>
          <w:rFonts w:ascii="Times New Roman" w:hAnsi="Times New Roman" w:cs="Times New Roman"/>
          <w:bCs/>
          <w:sz w:val="24"/>
          <w:szCs w:val="24"/>
        </w:rPr>
        <w:t>нормативным</w:t>
      </w:r>
      <w:proofErr w:type="gramEnd"/>
      <w:r>
        <w:rPr>
          <w:rFonts w:ascii="Times New Roman" w:hAnsi="Times New Roman" w:cs="Times New Roman"/>
          <w:bCs/>
          <w:sz w:val="24"/>
          <w:szCs w:val="24"/>
        </w:rPr>
        <w:t>;</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уметь работать с компьютером для достижения своих целей.</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Личностные:</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уметь соотносить  свои индивидуальные способности с профессиональными требованиями;</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lastRenderedPageBreak/>
        <w:t>- готовность и способность к саморазвитию и личностному самоопределению;</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формирование личностных качеств: ответственность за результаты деятельности, аккуратность, эмоционально-психологическая устойчивость, честность.</w:t>
      </w:r>
    </w:p>
    <w:p w:rsidR="00F96FCD" w:rsidRDefault="00170DF1">
      <w:pPr>
        <w:spacing w:after="0"/>
        <w:ind w:firstLine="708"/>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4. 1-2 </w:t>
      </w:r>
      <w:proofErr w:type="gramStart"/>
      <w:r>
        <w:rPr>
          <w:rFonts w:ascii="Times New Roman" w:hAnsi="Times New Roman" w:cs="Times New Roman"/>
          <w:bCs/>
          <w:color w:val="000000"/>
          <w:sz w:val="24"/>
          <w:szCs w:val="24"/>
        </w:rPr>
        <w:t>интересных</w:t>
      </w:r>
      <w:proofErr w:type="gramEnd"/>
      <w:r>
        <w:rPr>
          <w:rFonts w:ascii="Times New Roman" w:hAnsi="Times New Roman" w:cs="Times New Roman"/>
          <w:bCs/>
          <w:color w:val="000000"/>
          <w:sz w:val="24"/>
          <w:szCs w:val="24"/>
        </w:rPr>
        <w:t xml:space="preserve"> факта о профессиональном направлении.</w:t>
      </w:r>
    </w:p>
    <w:p w:rsidR="00F96FCD" w:rsidRDefault="00170DF1">
      <w:pPr>
        <w:spacing w:before="57" w:after="57" w:line="276" w:lineRule="auto"/>
        <w:ind w:firstLine="709"/>
        <w:jc w:val="both"/>
        <w:rPr>
          <w:rFonts w:ascii="Times New Roman" w:hAnsi="Times New Roman" w:cs="Times New Roman"/>
          <w:sz w:val="24"/>
          <w:szCs w:val="24"/>
        </w:rPr>
      </w:pPr>
      <w:r>
        <w:rPr>
          <w:rStyle w:val="af0"/>
          <w:rFonts w:ascii="Times New Roman" w:hAnsi="Times New Roman" w:cs="Times New Roman"/>
          <w:b w:val="0"/>
          <w:bCs w:val="0"/>
          <w:color w:val="000000"/>
          <w:sz w:val="24"/>
          <w:szCs w:val="24"/>
          <w:shd w:val="clear" w:color="auto" w:fill="FFFFFF"/>
        </w:rPr>
        <w:t xml:space="preserve">Экономика и математика неразрывно </w:t>
      </w:r>
      <w:proofErr w:type="gramStart"/>
      <w:r>
        <w:rPr>
          <w:rStyle w:val="af0"/>
          <w:rFonts w:ascii="Times New Roman" w:hAnsi="Times New Roman" w:cs="Times New Roman"/>
          <w:b w:val="0"/>
          <w:bCs w:val="0"/>
          <w:color w:val="000000"/>
          <w:sz w:val="24"/>
          <w:szCs w:val="24"/>
          <w:shd w:val="clear" w:color="auto" w:fill="FFFFFF"/>
        </w:rPr>
        <w:t>связаны</w:t>
      </w:r>
      <w:proofErr w:type="gramEnd"/>
      <w:r>
        <w:rPr>
          <w:rFonts w:ascii="Times New Roman" w:hAnsi="Times New Roman" w:cs="Times New Roman"/>
          <w:color w:val="000000"/>
          <w:sz w:val="24"/>
          <w:szCs w:val="24"/>
          <w:shd w:val="clear" w:color="auto" w:fill="FFFFFF"/>
        </w:rPr>
        <w:t>. Современные экономисты широко используют математические методы и вычисления, чтобы строить прогнозы, анализировать данные и разрабатывать модели.</w:t>
      </w:r>
    </w:p>
    <w:p w:rsidR="00F96FCD" w:rsidRDefault="00170DF1">
      <w:pPr>
        <w:spacing w:before="57" w:after="57" w:line="276" w:lineRule="auto"/>
        <w:ind w:firstLine="709"/>
        <w:jc w:val="both"/>
        <w:rPr>
          <w:rFonts w:ascii="Times New Roman" w:hAnsi="Times New Roman" w:cs="Times New Roman"/>
          <w:sz w:val="24"/>
          <w:szCs w:val="24"/>
        </w:rPr>
      </w:pPr>
      <w:r>
        <w:rPr>
          <w:rStyle w:val="af0"/>
          <w:rFonts w:ascii="Times New Roman" w:hAnsi="Times New Roman" w:cs="Times New Roman"/>
          <w:b w:val="0"/>
          <w:bCs w:val="0"/>
          <w:color w:val="000000"/>
          <w:sz w:val="24"/>
          <w:szCs w:val="24"/>
          <w:shd w:val="clear" w:color="auto" w:fill="FFFFFF"/>
        </w:rPr>
        <w:t>Экономисты — мастера прогноза</w:t>
      </w:r>
      <w:r>
        <w:rPr>
          <w:rFonts w:ascii="Times New Roman" w:hAnsi="Times New Roman" w:cs="Times New Roman"/>
          <w:color w:val="000000"/>
          <w:sz w:val="24"/>
          <w:szCs w:val="24"/>
          <w:shd w:val="clear" w:color="auto" w:fill="FFFFFF"/>
        </w:rPr>
        <w:t>. Одна из задач экономистов — предсказывать изменения в экономике, будь то рост или падение валют, колебания на рынке или кризисы.</w:t>
      </w:r>
    </w:p>
    <w:p w:rsidR="00F96FCD" w:rsidRDefault="00170DF1">
      <w:pPr>
        <w:spacing w:before="57" w:after="57" w:line="276" w:lineRule="auto"/>
        <w:ind w:firstLine="709"/>
        <w:jc w:val="both"/>
        <w:rPr>
          <w:rFonts w:ascii="Times New Roman" w:hAnsi="Times New Roman" w:cs="Times New Roman"/>
          <w:sz w:val="24"/>
          <w:szCs w:val="24"/>
        </w:rPr>
      </w:pPr>
      <w:r>
        <w:rPr>
          <w:rStyle w:val="af0"/>
          <w:rFonts w:ascii="Times New Roman" w:hAnsi="Times New Roman" w:cs="Times New Roman"/>
          <w:b w:val="0"/>
          <w:bCs w:val="0"/>
          <w:color w:val="000000"/>
          <w:sz w:val="24"/>
          <w:szCs w:val="24"/>
          <w:shd w:val="clear" w:color="auto" w:fill="FFFFFF"/>
        </w:rPr>
        <w:t>По данным исследований 2023 года</w:t>
      </w:r>
      <w:r>
        <w:rPr>
          <w:rFonts w:ascii="Times New Roman" w:hAnsi="Times New Roman" w:cs="Times New Roman"/>
          <w:color w:val="000000"/>
          <w:sz w:val="24"/>
          <w:szCs w:val="24"/>
          <w:shd w:val="clear" w:color="auto" w:fill="FFFFFF"/>
        </w:rPr>
        <w:t>, почти 40% руководителей финансовых подразделений начинали св</w:t>
      </w:r>
      <w:r>
        <w:rPr>
          <w:rFonts w:ascii="Times New Roman" w:hAnsi="Times New Roman" w:cs="Times New Roman"/>
          <w:bCs/>
          <w:color w:val="000000"/>
          <w:sz w:val="24"/>
          <w:szCs w:val="24"/>
          <w:shd w:val="clear" w:color="auto" w:fill="FFFFFF"/>
        </w:rPr>
        <w:t>ою карьеру именно как экономисты или финансовые аналитики. </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5. Связь профессиональной пробы с реальной деятельностью.</w:t>
      </w:r>
    </w:p>
    <w:p w:rsidR="00F96FCD" w:rsidRDefault="00170DF1">
      <w:pPr>
        <w:pStyle w:val="content--common-blockblock-3u"/>
        <w:shd w:val="clear" w:color="auto" w:fill="FFFFFF"/>
        <w:spacing w:beforeAutospacing="0" w:after="0" w:afterAutospacing="0" w:line="360" w:lineRule="auto"/>
        <w:ind w:firstLine="709"/>
        <w:jc w:val="both"/>
      </w:pPr>
      <w:r>
        <w:rPr>
          <w:bCs/>
        </w:rPr>
        <w:t>Экономисты могут работать в самых разных сферах — от бизнеса и банковского сектора до государственных структур и научных институтов. Экономика — настолько обширная область знаний, что для каждого направления найдется своя специализация, будь то финансовая аналитика, стратегическое планирование или международная экономика.</w:t>
      </w:r>
    </w:p>
    <w:p w:rsidR="00F96FCD" w:rsidRDefault="00170DF1">
      <w:pPr>
        <w:spacing w:after="0"/>
        <w:ind w:firstLine="708"/>
        <w:jc w:val="both"/>
        <w:rPr>
          <w:rFonts w:ascii="Times New Roman" w:hAnsi="Times New Roman" w:cs="Times New Roman"/>
          <w:b/>
          <w:bCs/>
          <w:sz w:val="24"/>
          <w:szCs w:val="24"/>
        </w:rPr>
      </w:pPr>
      <w:r>
        <w:rPr>
          <w:rFonts w:ascii="Times New Roman" w:hAnsi="Times New Roman" w:cs="Times New Roman"/>
          <w:b/>
          <w:bCs/>
          <w:sz w:val="24"/>
          <w:szCs w:val="24"/>
        </w:rPr>
        <w:t>Постановка задачи (5 минут)</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1. Постановка цели и задачи в рамках пробы.</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Цель: приобретение опыта в области анализа показателей финансового состояния предприятия (организации), оказание помощи </w:t>
      </w:r>
      <w:proofErr w:type="gramStart"/>
      <w:r>
        <w:rPr>
          <w:rFonts w:ascii="Times New Roman" w:hAnsi="Times New Roman" w:cs="Times New Roman"/>
          <w:bCs/>
          <w:sz w:val="24"/>
          <w:szCs w:val="24"/>
        </w:rPr>
        <w:t>обучающимся</w:t>
      </w:r>
      <w:proofErr w:type="gramEnd"/>
      <w:r>
        <w:rPr>
          <w:rFonts w:ascii="Times New Roman" w:hAnsi="Times New Roman" w:cs="Times New Roman"/>
          <w:bCs/>
          <w:sz w:val="24"/>
          <w:szCs w:val="24"/>
        </w:rPr>
        <w:t xml:space="preserve"> в профессиональном самоопределении.</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Задачи: выявление способности обучающихся к выполнению работ, связанных с анализом данных финансовой отчетности предприятия (организации)  с применением вычислительной техники; формирование интереса к экономической сфере.</w:t>
      </w:r>
    </w:p>
    <w:p w:rsidR="00F96FCD" w:rsidRDefault="00F96FCD">
      <w:pPr>
        <w:spacing w:after="0"/>
        <w:ind w:firstLine="708"/>
        <w:jc w:val="both"/>
        <w:rPr>
          <w:rFonts w:ascii="Times New Roman" w:hAnsi="Times New Roman" w:cs="Times New Roman"/>
          <w:bCs/>
          <w:sz w:val="24"/>
          <w:szCs w:val="24"/>
        </w:rPr>
      </w:pP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2. Демонстрация итогового результата, продукта.</w:t>
      </w:r>
    </w:p>
    <w:p w:rsidR="00F96FCD" w:rsidRDefault="00170DF1">
      <w:pPr>
        <w:spacing w:after="0"/>
        <w:ind w:firstLine="708"/>
        <w:jc w:val="both"/>
        <w:rPr>
          <w:rFonts w:ascii="Times New Roman" w:hAnsi="Times New Roman" w:cs="Times New Roman"/>
          <w:b/>
          <w:bCs/>
          <w:sz w:val="24"/>
          <w:szCs w:val="24"/>
        </w:rPr>
      </w:pPr>
      <w:r>
        <w:rPr>
          <w:rFonts w:ascii="Times New Roman" w:hAnsi="Times New Roman" w:cs="Times New Roman"/>
          <w:b/>
          <w:bCs/>
          <w:sz w:val="24"/>
          <w:szCs w:val="24"/>
        </w:rPr>
        <w:t>Выполнение задания (55 минут)</w:t>
      </w:r>
    </w:p>
    <w:p w:rsidR="00F96FCD" w:rsidRDefault="00170DF1">
      <w:pPr>
        <w:spacing w:after="0"/>
        <w:ind w:firstLine="708"/>
        <w:jc w:val="both"/>
        <w:rPr>
          <w:shd w:val="clear" w:color="auto" w:fill="FFFF00"/>
        </w:rPr>
      </w:pPr>
      <w:r>
        <w:rPr>
          <w:rFonts w:ascii="Times New Roman" w:hAnsi="Times New Roman" w:cs="Times New Roman"/>
          <w:sz w:val="24"/>
          <w:szCs w:val="24"/>
          <w:shd w:val="clear" w:color="auto" w:fill="FFFF00"/>
        </w:rPr>
        <w:t>Инструктаж по технике безопасности</w:t>
      </w:r>
    </w:p>
    <w:p w:rsidR="00F96FCD" w:rsidRDefault="00170DF1">
      <w:pPr>
        <w:spacing w:after="0"/>
        <w:rPr>
          <w:rFonts w:ascii="Liberation Serif" w:hAnsi="Liberation Serif"/>
          <w:color w:val="1A1A1A"/>
          <w:sz w:val="24"/>
        </w:rPr>
      </w:pPr>
      <w:r>
        <w:rPr>
          <w:rFonts w:ascii="Liberation Serif" w:hAnsi="Liberation Serif"/>
          <w:color w:val="1A1A1A"/>
          <w:sz w:val="24"/>
        </w:rPr>
        <w:t xml:space="preserve">1. Перед началом </w:t>
      </w:r>
      <w:proofErr w:type="gramStart"/>
      <w:r>
        <w:rPr>
          <w:rFonts w:ascii="Liberation Serif" w:hAnsi="Liberation Serif"/>
          <w:color w:val="1A1A1A"/>
          <w:sz w:val="24"/>
        </w:rPr>
        <w:t>работы</w:t>
      </w:r>
      <w:proofErr w:type="gramEnd"/>
      <w:r>
        <w:rPr>
          <w:rFonts w:ascii="Liberation Serif" w:hAnsi="Liberation Serif"/>
          <w:color w:val="1A1A1A"/>
          <w:sz w:val="24"/>
        </w:rPr>
        <w:t xml:space="preserve"> обучающиеся должны пройти инструктаж по технике безопасности, ознакомиться с правилами поведения в аудитории  317 , а также с правилами использования оборудования. </w:t>
      </w:r>
    </w:p>
    <w:p w:rsidR="00F96FCD" w:rsidRDefault="00170DF1">
      <w:pPr>
        <w:spacing w:after="0"/>
        <w:rPr>
          <w:rFonts w:ascii="Liberation Serif" w:hAnsi="Liberation Serif"/>
          <w:color w:val="1A1A1A"/>
          <w:sz w:val="24"/>
        </w:rPr>
      </w:pPr>
      <w:r>
        <w:rPr>
          <w:rFonts w:ascii="Liberation Serif" w:hAnsi="Liberation Serif"/>
          <w:color w:val="1A1A1A"/>
          <w:sz w:val="24"/>
        </w:rPr>
        <w:t>2. Рабочее место:</w:t>
      </w:r>
    </w:p>
    <w:p w:rsidR="00F96FCD" w:rsidRDefault="00170DF1">
      <w:pPr>
        <w:spacing w:after="0"/>
        <w:rPr>
          <w:rFonts w:ascii="Liberation Serif" w:hAnsi="Liberation Serif"/>
          <w:color w:val="1A1A1A"/>
          <w:sz w:val="24"/>
        </w:rPr>
      </w:pPr>
      <w:r>
        <w:rPr>
          <w:rFonts w:ascii="Liberation Serif" w:hAnsi="Liberation Serif"/>
          <w:color w:val="1A1A1A"/>
          <w:sz w:val="24"/>
        </w:rPr>
        <w:t>Рабочее место должно быть чистым и не загроможденным. </w:t>
      </w:r>
    </w:p>
    <w:p w:rsidR="00F96FCD" w:rsidRDefault="00170DF1">
      <w:pPr>
        <w:spacing w:after="0"/>
        <w:rPr>
          <w:rFonts w:ascii="Liberation Serif" w:hAnsi="Liberation Serif"/>
          <w:color w:val="1A1A1A"/>
          <w:sz w:val="24"/>
        </w:rPr>
      </w:pPr>
      <w:r>
        <w:rPr>
          <w:rFonts w:ascii="Liberation Serif" w:hAnsi="Liberation Serif"/>
          <w:color w:val="1A1A1A"/>
          <w:sz w:val="24"/>
        </w:rPr>
        <w:t>Нельзя использовать неисправный инструмент или оборудование. </w:t>
      </w:r>
    </w:p>
    <w:p w:rsidR="00F96FCD" w:rsidRDefault="00170DF1">
      <w:pPr>
        <w:spacing w:after="0"/>
        <w:rPr>
          <w:rFonts w:ascii="Liberation Serif" w:hAnsi="Liberation Serif"/>
          <w:color w:val="1A1A1A"/>
          <w:sz w:val="24"/>
        </w:rPr>
      </w:pPr>
      <w:r>
        <w:rPr>
          <w:rFonts w:ascii="Liberation Serif" w:hAnsi="Liberation Serif"/>
          <w:color w:val="1A1A1A"/>
          <w:sz w:val="24"/>
        </w:rPr>
        <w:t>3. Электробезопасность:</w:t>
      </w:r>
    </w:p>
    <w:p w:rsidR="00F96FCD" w:rsidRDefault="00170DF1">
      <w:pPr>
        <w:spacing w:after="0"/>
        <w:rPr>
          <w:rFonts w:ascii="Liberation Serif" w:hAnsi="Liberation Serif"/>
          <w:color w:val="1A1A1A"/>
          <w:sz w:val="24"/>
        </w:rPr>
      </w:pPr>
      <w:r>
        <w:rPr>
          <w:rFonts w:ascii="Liberation Serif" w:hAnsi="Liberation Serif"/>
          <w:color w:val="1A1A1A"/>
          <w:sz w:val="24"/>
        </w:rPr>
        <w:t>Нельзя использовать электроприборы и компьютеры с поврежденной проводкой или корпусом. </w:t>
      </w:r>
    </w:p>
    <w:p w:rsidR="00F96FCD" w:rsidRDefault="00170DF1">
      <w:pPr>
        <w:spacing w:after="0"/>
        <w:rPr>
          <w:rFonts w:ascii="Liberation Serif" w:hAnsi="Liberation Serif"/>
          <w:color w:val="1A1A1A"/>
          <w:sz w:val="24"/>
        </w:rPr>
      </w:pPr>
      <w:r>
        <w:rPr>
          <w:rFonts w:ascii="Liberation Serif" w:hAnsi="Liberation Serif"/>
          <w:color w:val="1A1A1A"/>
          <w:sz w:val="24"/>
        </w:rPr>
        <w:t>Не допускается одновременное подключение слишком большого количества мощных приборов к одной розетке. </w:t>
      </w:r>
    </w:p>
    <w:p w:rsidR="00F96FCD" w:rsidRDefault="00170DF1">
      <w:pPr>
        <w:spacing w:after="0"/>
        <w:rPr>
          <w:rFonts w:ascii="Liberation Serif" w:hAnsi="Liberation Serif"/>
          <w:color w:val="1A1A1A"/>
          <w:sz w:val="24"/>
        </w:rPr>
      </w:pPr>
      <w:r>
        <w:rPr>
          <w:rFonts w:ascii="Liberation Serif" w:hAnsi="Liberation Serif"/>
          <w:color w:val="1A1A1A"/>
          <w:sz w:val="24"/>
        </w:rPr>
        <w:t>4. Поведение в аудитории:</w:t>
      </w:r>
    </w:p>
    <w:p w:rsidR="00F96FCD" w:rsidRDefault="00170DF1">
      <w:pPr>
        <w:spacing w:after="0"/>
        <w:rPr>
          <w:rFonts w:ascii="Liberation Serif" w:hAnsi="Liberation Serif"/>
          <w:color w:val="1A1A1A"/>
          <w:sz w:val="24"/>
        </w:rPr>
      </w:pPr>
      <w:r>
        <w:rPr>
          <w:rFonts w:ascii="Liberation Serif" w:hAnsi="Liberation Serif"/>
          <w:color w:val="1A1A1A"/>
          <w:sz w:val="24"/>
        </w:rPr>
        <w:t xml:space="preserve">Нельзя допускать посторонние предметы на рабочем месте, чтобы не создать </w:t>
      </w:r>
      <w:proofErr w:type="spellStart"/>
      <w:r>
        <w:rPr>
          <w:rFonts w:ascii="Liberation Serif" w:hAnsi="Liberation Serif"/>
          <w:color w:val="1A1A1A"/>
          <w:sz w:val="24"/>
        </w:rPr>
        <w:t>травмоопасную</w:t>
      </w:r>
      <w:proofErr w:type="spellEnd"/>
      <w:r>
        <w:rPr>
          <w:rFonts w:ascii="Liberation Serif" w:hAnsi="Liberation Serif"/>
          <w:color w:val="1A1A1A"/>
          <w:sz w:val="24"/>
        </w:rPr>
        <w:t xml:space="preserve"> ситуацию. </w:t>
      </w:r>
    </w:p>
    <w:p w:rsidR="00F96FCD" w:rsidRDefault="00170DF1">
      <w:pPr>
        <w:spacing w:after="0"/>
        <w:rPr>
          <w:rFonts w:ascii="Liberation Serif" w:hAnsi="Liberation Serif"/>
          <w:color w:val="1A1A1A"/>
          <w:sz w:val="24"/>
        </w:rPr>
      </w:pPr>
      <w:r>
        <w:rPr>
          <w:rFonts w:ascii="Liberation Serif" w:hAnsi="Liberation Serif"/>
          <w:color w:val="1A1A1A"/>
          <w:sz w:val="24"/>
        </w:rPr>
        <w:t>При работе с компьютером нужно соблюдать правила осанки, чтобы избежать утомления. </w:t>
      </w:r>
    </w:p>
    <w:p w:rsidR="00F96FCD" w:rsidRDefault="00170DF1">
      <w:pPr>
        <w:spacing w:after="0"/>
        <w:rPr>
          <w:rFonts w:ascii="Liberation Serif" w:hAnsi="Liberation Serif"/>
          <w:color w:val="1A1A1A"/>
          <w:sz w:val="24"/>
        </w:rPr>
      </w:pPr>
      <w:r>
        <w:rPr>
          <w:rFonts w:ascii="Liberation Serif" w:hAnsi="Liberation Serif"/>
          <w:color w:val="1A1A1A"/>
          <w:sz w:val="24"/>
        </w:rPr>
        <w:lastRenderedPageBreak/>
        <w:t>5. Работа с документами и материалами:</w:t>
      </w:r>
    </w:p>
    <w:p w:rsidR="00F96FCD" w:rsidRDefault="00170DF1">
      <w:pPr>
        <w:spacing w:after="0"/>
        <w:rPr>
          <w:rFonts w:ascii="Liberation Serif" w:hAnsi="Liberation Serif"/>
          <w:color w:val="1A1A1A"/>
          <w:sz w:val="24"/>
        </w:rPr>
      </w:pPr>
      <w:r>
        <w:rPr>
          <w:rFonts w:ascii="Liberation Serif" w:hAnsi="Liberation Serif"/>
          <w:color w:val="1A1A1A"/>
          <w:sz w:val="24"/>
        </w:rPr>
        <w:t>Необходимо соблюдать правила работы с документами.</w:t>
      </w:r>
    </w:p>
    <w:p w:rsidR="00F96FCD" w:rsidRDefault="00170DF1">
      <w:pPr>
        <w:spacing w:after="0"/>
        <w:ind w:firstLine="708"/>
        <w:jc w:val="both"/>
        <w:rPr>
          <w:shd w:val="clear" w:color="auto" w:fill="FFFF00"/>
        </w:rPr>
      </w:pPr>
      <w:r>
        <w:rPr>
          <w:rFonts w:ascii="Times New Roman" w:hAnsi="Times New Roman" w:cs="Times New Roman"/>
          <w:bCs/>
          <w:sz w:val="24"/>
          <w:szCs w:val="24"/>
          <w:shd w:val="clear" w:color="auto" w:fill="FFFF00"/>
        </w:rPr>
        <w:t>1. Подробная инструкция по выполнению задания.</w:t>
      </w:r>
    </w:p>
    <w:p w:rsidR="00F96FCD" w:rsidRDefault="00170DF1">
      <w:pPr>
        <w:spacing w:after="0"/>
        <w:ind w:firstLine="708"/>
        <w:jc w:val="both"/>
        <w:rPr>
          <w:b/>
          <w:bCs/>
          <w:shd w:val="clear" w:color="auto" w:fill="FFFF00"/>
        </w:rPr>
      </w:pPr>
      <w:r>
        <w:rPr>
          <w:rFonts w:ascii="Times New Roman" w:hAnsi="Times New Roman" w:cs="Times New Roman"/>
          <w:b/>
          <w:bCs/>
          <w:sz w:val="24"/>
          <w:szCs w:val="24"/>
          <w:shd w:val="clear" w:color="auto" w:fill="FFFF00"/>
        </w:rPr>
        <w:t>Актуализация знаний:</w:t>
      </w: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Сегодня на уроке мы представим, что находимся на конкретном предприятии в планово- экономическом отделе и вы в роли экономиста. </w:t>
      </w:r>
    </w:p>
    <w:p w:rsidR="00F96FCD" w:rsidRDefault="00170DF1">
      <w:pPr>
        <w:spacing w:after="0"/>
        <w:ind w:firstLine="708"/>
        <w:jc w:val="both"/>
        <w:rPr>
          <w:rFonts w:ascii="Times New Roman" w:hAnsi="Times New Roman" w:cs="Times New Roman"/>
          <w:bCs/>
          <w:color w:val="111111"/>
          <w:sz w:val="24"/>
          <w:szCs w:val="24"/>
        </w:rPr>
      </w:pPr>
      <w:r>
        <w:rPr>
          <w:rFonts w:ascii="Times New Roman" w:hAnsi="Times New Roman" w:cs="Times New Roman"/>
          <w:bCs/>
          <w:sz w:val="24"/>
          <w:szCs w:val="24"/>
        </w:rPr>
        <w:t xml:space="preserve">Экономист работает с документами, имеющими определенную структуру. Они созданы по шаблонам. Их называют формализованными документы. </w:t>
      </w:r>
      <w:r>
        <w:rPr>
          <w:rFonts w:ascii="Times New Roman" w:hAnsi="Times New Roman" w:cs="Times New Roman"/>
          <w:bCs/>
          <w:color w:val="111111"/>
          <w:sz w:val="24"/>
          <w:szCs w:val="24"/>
        </w:rPr>
        <w:t>Формализованные электронные документы – это документы, для которых утверждены определенные формы и форматы обмена. Они должны соответствовать требованиям, установленным законодательством или регламентирующими организациями, например, ФНС. Это обеспечивает единый формат для обмена документацией между различными участниками. Они являются неотъемлемой частью отчетности, позволяя организациям эффективно управлять своими финансовыми и другими операциями.</w:t>
      </w:r>
      <w:r>
        <w:rPr>
          <w:rFonts w:ascii="Times New Roman" w:hAnsi="Times New Roman" w:cs="Times New Roman"/>
          <w:bCs/>
          <w:color w:val="001D35"/>
          <w:sz w:val="24"/>
          <w:szCs w:val="24"/>
        </w:rPr>
        <w:t> </w:t>
      </w:r>
    </w:p>
    <w:p w:rsidR="00F96FCD" w:rsidRDefault="00170DF1">
      <w:pPr>
        <w:spacing w:after="0"/>
        <w:jc w:val="both"/>
        <w:rPr>
          <w:rFonts w:ascii="Times New Roman" w:hAnsi="Times New Roman" w:cs="Times New Roman"/>
          <w:sz w:val="24"/>
          <w:szCs w:val="24"/>
        </w:rPr>
      </w:pPr>
      <w:r>
        <w:rPr>
          <w:rFonts w:ascii="Times New Roman" w:hAnsi="Times New Roman" w:cs="Times New Roman"/>
          <w:bCs/>
          <w:color w:val="001D35"/>
          <w:sz w:val="24"/>
          <w:szCs w:val="24"/>
        </w:rPr>
        <w:tab/>
      </w:r>
      <w:r>
        <w:rPr>
          <w:rFonts w:ascii="Times New Roman" w:hAnsi="Times New Roman" w:cs="Times New Roman"/>
          <w:bCs/>
          <w:color w:val="111111"/>
          <w:sz w:val="24"/>
          <w:szCs w:val="24"/>
        </w:rPr>
        <w:t xml:space="preserve">Отчетность – это систематизированная информация о деятельности организации за определенный период времени, представляемая в виде таблиц и других установленных форм. Она отражает финансовое состояние, имущество и результаты хозяйственной </w:t>
      </w:r>
      <w:r>
        <w:rPr>
          <w:rFonts w:ascii="Times New Roman" w:hAnsi="Times New Roman" w:cs="Times New Roman"/>
          <w:bCs/>
          <w:color w:val="000000"/>
          <w:sz w:val="24"/>
          <w:szCs w:val="24"/>
        </w:rPr>
        <w:t xml:space="preserve">деятельности организации (Приложение 1). В соответствии с </w:t>
      </w:r>
      <w:hyperlink r:id="rId8">
        <w:r>
          <w:rPr>
            <w:rStyle w:val="af"/>
            <w:rFonts w:ascii="Times New Roman" w:hAnsi="Times New Roman" w:cs="Times New Roman"/>
            <w:bCs/>
            <w:color w:val="000000"/>
            <w:sz w:val="24"/>
            <w:szCs w:val="24"/>
            <w:u w:val="none"/>
          </w:rPr>
          <w:t>Федеральным законом от 06.12.2011 N 402-ФЗ  "О бухгалтерском учете"</w:t>
        </w:r>
      </w:hyperlink>
      <w:r>
        <w:rPr>
          <w:rFonts w:ascii="Times New Roman" w:hAnsi="Times New Roman" w:cs="Times New Roman"/>
          <w:bCs/>
          <w:color w:val="000000"/>
          <w:sz w:val="24"/>
          <w:szCs w:val="24"/>
        </w:rPr>
        <w:t>, с</w:t>
      </w:r>
      <w:r>
        <w:rPr>
          <w:rFonts w:ascii="Times New Roman" w:hAnsi="Times New Roman" w:cs="Times New Roman"/>
          <w:color w:val="000000"/>
          <w:sz w:val="24"/>
          <w:szCs w:val="24"/>
        </w:rPr>
        <w:t xml:space="preserve">татья 14. Годовая бухгалтерская (финансовая) отчетность,  состоит из бухгалтерского баланса, отчета о финансовых результатах и приложений к ним. </w:t>
      </w:r>
    </w:p>
    <w:p w:rsidR="00F96FCD" w:rsidRDefault="00170DF1">
      <w:pPr>
        <w:spacing w:after="0"/>
        <w:jc w:val="both"/>
        <w:rPr>
          <w:rFonts w:ascii="Times New Roman" w:hAnsi="Times New Roman" w:cs="Times New Roman"/>
          <w:sz w:val="24"/>
          <w:szCs w:val="24"/>
        </w:rPr>
      </w:pPr>
      <w:r>
        <w:rPr>
          <w:rFonts w:ascii="Times New Roman" w:hAnsi="Times New Roman" w:cs="Times New Roman"/>
          <w:color w:val="000000"/>
          <w:sz w:val="24"/>
          <w:szCs w:val="24"/>
        </w:rPr>
        <w:tab/>
        <w:t>Основным документом для анализа финансового состояния предприятия является форма ОКУД 0710001  Бухгалтерский баланс, позволяющий</w:t>
      </w:r>
      <w:r>
        <w:rPr>
          <w:rFonts w:ascii="Times New Roman" w:hAnsi="Times New Roman" w:cs="Times New Roman"/>
          <w:b/>
          <w:bCs/>
          <w:color w:val="000000"/>
          <w:sz w:val="24"/>
          <w:szCs w:val="24"/>
        </w:rPr>
        <w:t xml:space="preserve"> </w:t>
      </w:r>
      <w:r>
        <w:rPr>
          <w:rFonts w:ascii="Times New Roman" w:hAnsi="Times New Roman" w:cs="Times New Roman"/>
          <w:b/>
          <w:bCs/>
          <w:color w:val="FF0000"/>
          <w:sz w:val="24"/>
          <w:szCs w:val="24"/>
        </w:rPr>
        <w:t xml:space="preserve"> </w:t>
      </w:r>
      <w:r>
        <w:rPr>
          <w:rFonts w:ascii="Times New Roman" w:hAnsi="Times New Roman" w:cs="Times New Roman"/>
          <w:bCs/>
          <w:color w:val="000000"/>
          <w:sz w:val="24"/>
          <w:szCs w:val="24"/>
          <w:shd w:val="clear" w:color="auto" w:fill="FFFFFF"/>
        </w:rPr>
        <w:t xml:space="preserve">анализировать финансовые показатели деятельности  для разработки  экономической политики предприятия. </w:t>
      </w:r>
      <w:r>
        <w:rPr>
          <w:rFonts w:ascii="Times New Roman" w:hAnsi="Times New Roman" w:cs="Times New Roman"/>
          <w:bCs/>
          <w:color w:val="000000"/>
          <w:sz w:val="24"/>
          <w:szCs w:val="24"/>
        </w:rPr>
        <w:t>Анализ отчетности предприятия позволит Вам принять решение  в области финансового состояния,  дать экономическую оценку  деятельности конкретного предприятия (Приложение 2) и разработать прогнозы дальнейшего развития предприятия.</w:t>
      </w:r>
    </w:p>
    <w:p w:rsidR="00F96FCD" w:rsidRDefault="00170DF1">
      <w:pPr>
        <w:spacing w:after="0"/>
        <w:jc w:val="both"/>
        <w:rPr>
          <w:b/>
          <w:bCs/>
          <w:shd w:val="clear" w:color="auto" w:fill="FFFF00"/>
        </w:rPr>
      </w:pPr>
      <w:r>
        <w:rPr>
          <w:rFonts w:ascii="Times New Roman" w:hAnsi="Times New Roman" w:cs="Times New Roman"/>
          <w:b/>
          <w:bCs/>
          <w:color w:val="000000"/>
          <w:sz w:val="24"/>
          <w:szCs w:val="24"/>
          <w:shd w:val="clear" w:color="auto" w:fill="FFFF00"/>
        </w:rPr>
        <w:t>Практическая часть:</w:t>
      </w:r>
    </w:p>
    <w:p w:rsidR="00F96FCD" w:rsidRDefault="00170DF1">
      <w:pPr>
        <w:spacing w:after="0"/>
        <w:ind w:firstLine="708"/>
        <w:jc w:val="both"/>
        <w:rPr>
          <w:rFonts w:ascii="Times New Roman" w:hAnsi="Times New Roman" w:cs="Times New Roman"/>
          <w:sz w:val="24"/>
          <w:szCs w:val="24"/>
        </w:rPr>
      </w:pPr>
      <w:r>
        <w:rPr>
          <w:rFonts w:ascii="Times New Roman" w:hAnsi="Times New Roman" w:cs="Times New Roman"/>
          <w:bCs/>
          <w:color w:val="000000"/>
          <w:sz w:val="24"/>
          <w:szCs w:val="24"/>
        </w:rPr>
        <w:t>Посмотрим формы финансовых отчетов: форма «Бухгалтерский баланс».  Если у предприятия много своих денег (собственный капитал), это итог раздела III «Капитал и резервы»,  то оно может покупать товары без долгов. Это как если у Вас есть свои деньги на покупку конфет, а не нужно брать их у родителей. Если у предприятия мало своих денег, то ему приходится брать кредиты, что может привести к проблемам. </w:t>
      </w:r>
    </w:p>
    <w:p w:rsidR="00F96FCD" w:rsidRDefault="00170DF1">
      <w:pPr>
        <w:spacing w:after="0"/>
        <w:ind w:firstLine="708"/>
        <w:jc w:val="both"/>
        <w:rPr>
          <w:rFonts w:ascii="Times New Roman" w:hAnsi="Times New Roman" w:cs="Times New Roman"/>
          <w:sz w:val="24"/>
          <w:szCs w:val="24"/>
        </w:rPr>
      </w:pPr>
      <w:r>
        <w:rPr>
          <w:rFonts w:ascii="Times New Roman" w:hAnsi="Times New Roman" w:cs="Times New Roman"/>
          <w:bCs/>
          <w:color w:val="000000"/>
          <w:sz w:val="24"/>
          <w:szCs w:val="24"/>
        </w:rPr>
        <w:t>Финансовая устойчивость предприятия – это его способность обеспечивать свои финансовые обязательства и развиваться в долгосрочной перспективе.  Это означает, что  предприятие может платить своим сотрудникам заработную плату, оплачивать вовремя задолженности перед поставщиками и подрядчиками за товары и услуги, а также развиваться, приобретая новое оборудование или открывая новые филиалы.</w:t>
      </w:r>
    </w:p>
    <w:p w:rsidR="00F96FCD" w:rsidRDefault="00170DF1">
      <w:pPr>
        <w:spacing w:after="0"/>
        <w:rPr>
          <w:b/>
          <w:bCs/>
          <w:shd w:val="clear" w:color="auto" w:fill="FFFF00"/>
        </w:rPr>
      </w:pPr>
      <w:r>
        <w:rPr>
          <w:rFonts w:ascii="Times New Roman" w:hAnsi="Times New Roman" w:cs="Times New Roman"/>
          <w:b/>
          <w:bCs/>
          <w:color w:val="000000"/>
          <w:sz w:val="24"/>
          <w:szCs w:val="24"/>
          <w:shd w:val="clear" w:color="auto" w:fill="FFFF00"/>
        </w:rPr>
        <w:t>Инструктаж по выполнению практической работы:</w:t>
      </w:r>
    </w:p>
    <w:p w:rsidR="00F96FCD" w:rsidRDefault="00170DF1">
      <w:pPr>
        <w:spacing w:after="0" w:line="240" w:lineRule="auto"/>
        <w:ind w:firstLine="709"/>
        <w:jc w:val="both"/>
        <w:rPr>
          <w:rFonts w:ascii="Times New Roman" w:hAnsi="Times New Roman" w:cs="Times New Roman"/>
          <w:sz w:val="24"/>
          <w:szCs w:val="24"/>
        </w:rPr>
      </w:pPr>
      <w:r>
        <w:rPr>
          <w:rFonts w:ascii="Times New Roman" w:hAnsi="Times New Roman" w:cs="Times New Roman"/>
          <w:bCs/>
          <w:color w:val="000000"/>
          <w:sz w:val="24"/>
          <w:szCs w:val="24"/>
        </w:rPr>
        <w:t>Р</w:t>
      </w:r>
      <w:r>
        <w:rPr>
          <w:rFonts w:ascii="Times New Roman" w:hAnsi="Times New Roman" w:cs="Times New Roman"/>
          <w:color w:val="000000"/>
          <w:sz w:val="24"/>
          <w:szCs w:val="24"/>
        </w:rPr>
        <w:t>ассчитаем ключевые показатели финансовой устойчивости предприятия в т</w:t>
      </w:r>
      <w:r>
        <w:rPr>
          <w:rStyle w:val="af0"/>
          <w:rFonts w:ascii="Times New Roman" w:hAnsi="Times New Roman" w:cs="Times New Roman"/>
          <w:b w:val="0"/>
          <w:bCs w:val="0"/>
          <w:color w:val="000000"/>
          <w:sz w:val="24"/>
          <w:szCs w:val="24"/>
        </w:rPr>
        <w:t>аблице 2 «Анализ финансовых показателей». С</w:t>
      </w:r>
      <w:proofErr w:type="gramStart"/>
      <w:r>
        <w:rPr>
          <w:rStyle w:val="af0"/>
          <w:rFonts w:ascii="Times New Roman" w:hAnsi="Times New Roman" w:cs="Times New Roman"/>
          <w:b w:val="0"/>
          <w:bCs w:val="0"/>
          <w:color w:val="000000"/>
          <w:sz w:val="24"/>
          <w:szCs w:val="24"/>
        </w:rPr>
        <w:t>К-</w:t>
      </w:r>
      <w:proofErr w:type="gramEnd"/>
      <w:r>
        <w:rPr>
          <w:rStyle w:val="af0"/>
          <w:rFonts w:ascii="Times New Roman" w:hAnsi="Times New Roman" w:cs="Times New Roman"/>
          <w:b w:val="0"/>
          <w:bCs w:val="0"/>
          <w:color w:val="000000"/>
          <w:sz w:val="24"/>
          <w:szCs w:val="24"/>
        </w:rPr>
        <w:t xml:space="preserve"> это собственный капитал  предприятия, итог раздела III, ЗК -заемные капитал предприятия — это итог раздела IV и итог раздела V.</w:t>
      </w:r>
    </w:p>
    <w:p w:rsidR="00F96FCD" w:rsidRDefault="00170DF1">
      <w:pPr>
        <w:pStyle w:val="a1"/>
        <w:spacing w:after="0" w:line="240" w:lineRule="auto"/>
        <w:ind w:firstLine="709"/>
        <w:jc w:val="both"/>
      </w:pPr>
      <w:r>
        <w:rPr>
          <w:rStyle w:val="af0"/>
          <w:rFonts w:ascii="Times New Roman" w:hAnsi="Times New Roman" w:cs="Times New Roman"/>
          <w:b w:val="0"/>
          <w:bCs w:val="0"/>
          <w:color w:val="000000"/>
          <w:sz w:val="24"/>
          <w:szCs w:val="24"/>
        </w:rPr>
        <w:t>Коэффициент автономии (или коэффициент финансовой независимости):</w:t>
      </w:r>
    </w:p>
    <w:p w:rsidR="00F96FCD" w:rsidRDefault="00170DF1">
      <w:pPr>
        <w:pStyle w:val="a1"/>
        <w:spacing w:after="0" w:line="240" w:lineRule="auto"/>
        <w:ind w:firstLine="709"/>
        <w:jc w:val="both"/>
      </w:pPr>
      <w:r>
        <w:rPr>
          <w:rFonts w:ascii="Times New Roman" w:hAnsi="Times New Roman" w:cs="Times New Roman"/>
          <w:color w:val="000000"/>
          <w:sz w:val="24"/>
          <w:szCs w:val="24"/>
        </w:rPr>
        <w:t>Этот показатель показывает, насколько предприятие зависит от заемных средств. Чем выше коэффициент, тем меньше предприятие зависит от кредитов и тем лучше его финансовое положение.</w:t>
      </w:r>
    </w:p>
    <w:p w:rsidR="00F96FCD" w:rsidRDefault="00170DF1">
      <w:pPr>
        <w:pStyle w:val="a1"/>
        <w:spacing w:after="0" w:line="240" w:lineRule="auto"/>
        <w:ind w:firstLine="709"/>
        <w:jc w:val="both"/>
      </w:pPr>
      <w:r>
        <w:rPr>
          <w:rStyle w:val="af0"/>
          <w:rFonts w:ascii="Times New Roman" w:hAnsi="Times New Roman" w:cs="Times New Roman"/>
          <w:b w:val="0"/>
          <w:bCs w:val="0"/>
          <w:color w:val="000000"/>
          <w:sz w:val="24"/>
          <w:szCs w:val="24"/>
        </w:rPr>
        <w:t>Коэффициент обеспеченности запасов собственными источниками:</w:t>
      </w:r>
    </w:p>
    <w:p w:rsidR="00F96FCD" w:rsidRDefault="00170DF1">
      <w:pPr>
        <w:pStyle w:val="a1"/>
        <w:spacing w:after="0" w:line="240" w:lineRule="auto"/>
        <w:ind w:firstLine="709"/>
        <w:jc w:val="both"/>
      </w:pPr>
      <w:r>
        <w:rPr>
          <w:rFonts w:ascii="Times New Roman" w:hAnsi="Times New Roman" w:cs="Times New Roman"/>
          <w:color w:val="000000"/>
          <w:sz w:val="24"/>
          <w:szCs w:val="24"/>
        </w:rPr>
        <w:t>Этот показатель показывает, сколько собственных сре</w:t>
      </w:r>
      <w:proofErr w:type="gramStart"/>
      <w:r>
        <w:rPr>
          <w:rFonts w:ascii="Times New Roman" w:hAnsi="Times New Roman" w:cs="Times New Roman"/>
          <w:color w:val="000000"/>
          <w:sz w:val="24"/>
          <w:szCs w:val="24"/>
        </w:rPr>
        <w:t>дств пр</w:t>
      </w:r>
      <w:proofErr w:type="gramEnd"/>
      <w:r>
        <w:rPr>
          <w:rFonts w:ascii="Times New Roman" w:hAnsi="Times New Roman" w:cs="Times New Roman"/>
          <w:color w:val="000000"/>
          <w:sz w:val="24"/>
          <w:szCs w:val="24"/>
        </w:rPr>
        <w:t>едприятие выделяет на финансирование запасов (товаров, материалов). Чем выше коэффициент, тем лучше.</w:t>
      </w:r>
    </w:p>
    <w:p w:rsidR="00F96FCD" w:rsidRDefault="00170DF1">
      <w:pPr>
        <w:pStyle w:val="a1"/>
        <w:spacing w:after="0" w:line="240" w:lineRule="auto"/>
        <w:ind w:firstLine="709"/>
        <w:jc w:val="both"/>
      </w:pPr>
      <w:r>
        <w:rPr>
          <w:rStyle w:val="af0"/>
          <w:rFonts w:ascii="Times New Roman" w:hAnsi="Times New Roman" w:cs="Times New Roman"/>
          <w:b w:val="0"/>
          <w:bCs w:val="0"/>
          <w:color w:val="000000"/>
          <w:sz w:val="24"/>
          <w:szCs w:val="24"/>
        </w:rPr>
        <w:t>Коэффициент финансовой устойчивости:</w:t>
      </w:r>
    </w:p>
    <w:p w:rsidR="00F96FCD" w:rsidRDefault="00170DF1">
      <w:pPr>
        <w:pStyle w:val="a1"/>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Этот показатель показывает, насколько предприятие способно обслуживать свои долги и как оно финансирует свои активы. Высокое значение означает, что предприятие финансово стабильно.</w:t>
      </w:r>
    </w:p>
    <w:p w:rsidR="00F96FCD" w:rsidRDefault="00170DF1">
      <w:pPr>
        <w:pStyle w:val="a1"/>
        <w:spacing w:after="0" w:line="240" w:lineRule="auto"/>
        <w:jc w:val="both"/>
        <w:rPr>
          <w:b/>
          <w:bCs/>
          <w:shd w:val="clear" w:color="auto" w:fill="FFFF00"/>
        </w:rPr>
      </w:pPr>
      <w:r>
        <w:rPr>
          <w:rFonts w:ascii="Times New Roman" w:hAnsi="Times New Roman" w:cs="Times New Roman"/>
          <w:b/>
          <w:bCs/>
          <w:color w:val="000000"/>
          <w:sz w:val="24"/>
          <w:szCs w:val="24"/>
          <w:shd w:val="clear" w:color="auto" w:fill="FFFF00"/>
        </w:rPr>
        <w:t>Расчет показателей финансовой устойчивости предприятия</w:t>
      </w:r>
    </w:p>
    <w:p w:rsidR="00F96FCD" w:rsidRDefault="00170DF1">
      <w:pPr>
        <w:pStyle w:val="a1"/>
        <w:spacing w:after="0" w:line="240" w:lineRule="auto"/>
        <w:jc w:val="both"/>
        <w:rPr>
          <w:b/>
          <w:bCs/>
        </w:rPr>
      </w:pPr>
      <w:r>
        <w:rPr>
          <w:rStyle w:val="af0"/>
          <w:rFonts w:ascii="Times New Roman" w:hAnsi="Times New Roman" w:cs="Times New Roman"/>
          <w:b w:val="0"/>
          <w:color w:val="000000"/>
          <w:sz w:val="24"/>
          <w:szCs w:val="24"/>
        </w:rPr>
        <w:t xml:space="preserve">Обучающиеся </w:t>
      </w:r>
      <w:proofErr w:type="gramStart"/>
      <w:r>
        <w:rPr>
          <w:rStyle w:val="af0"/>
          <w:rFonts w:ascii="Times New Roman" w:hAnsi="Times New Roman" w:cs="Times New Roman"/>
          <w:b w:val="0"/>
          <w:color w:val="000000"/>
          <w:sz w:val="24"/>
          <w:szCs w:val="24"/>
        </w:rPr>
        <w:t>работая с Приложением 1  оформляют таблицу 2</w:t>
      </w:r>
      <w:proofErr w:type="gramEnd"/>
      <w:r>
        <w:rPr>
          <w:rStyle w:val="af0"/>
          <w:rFonts w:ascii="Times New Roman" w:hAnsi="Times New Roman" w:cs="Times New Roman"/>
          <w:b w:val="0"/>
          <w:color w:val="000000"/>
          <w:sz w:val="24"/>
          <w:szCs w:val="24"/>
        </w:rPr>
        <w:t>, рассчитывают показатели финансового состояния предприятия.</w:t>
      </w:r>
    </w:p>
    <w:p w:rsidR="00F96FCD" w:rsidRDefault="00170DF1">
      <w:pPr>
        <w:pStyle w:val="a1"/>
        <w:spacing w:after="0" w:line="240" w:lineRule="auto"/>
        <w:jc w:val="both"/>
        <w:rPr>
          <w:b/>
          <w:bCs/>
        </w:rPr>
      </w:pPr>
      <w:r>
        <w:rPr>
          <w:rStyle w:val="af0"/>
          <w:rFonts w:ascii="Times New Roman" w:hAnsi="Times New Roman" w:cs="Times New Roman"/>
          <w:color w:val="000000"/>
          <w:sz w:val="24"/>
          <w:szCs w:val="24"/>
          <w:shd w:val="clear" w:color="auto" w:fill="FFFF00"/>
        </w:rPr>
        <w:t>Анализ рассчитанных показателей:</w:t>
      </w:r>
    </w:p>
    <w:p w:rsidR="00F96FCD" w:rsidRDefault="00170DF1">
      <w:pPr>
        <w:pStyle w:val="a1"/>
        <w:spacing w:after="0" w:line="240" w:lineRule="auto"/>
        <w:jc w:val="both"/>
        <w:rPr>
          <w:b/>
          <w:bCs/>
        </w:rPr>
      </w:pPr>
      <w:r>
        <w:rPr>
          <w:rStyle w:val="af0"/>
          <w:rFonts w:ascii="Times New Roman" w:hAnsi="Times New Roman" w:cs="Times New Roman"/>
          <w:b w:val="0"/>
          <w:bCs w:val="0"/>
          <w:color w:val="000000"/>
          <w:sz w:val="24"/>
          <w:szCs w:val="24"/>
        </w:rPr>
        <w:tab/>
      </w:r>
      <w:r>
        <w:rPr>
          <w:rStyle w:val="af0"/>
          <w:rFonts w:ascii="Times New Roman" w:hAnsi="Times New Roman" w:cs="Times New Roman"/>
          <w:b w:val="0"/>
          <w:color w:val="000000"/>
          <w:sz w:val="24"/>
          <w:szCs w:val="24"/>
        </w:rPr>
        <w:t xml:space="preserve"> В процессе анализа финансовой устойчивости обучающиеся сравнивают итоги расчета коэффициентов с нормативными значениями. Прогнозируют экономическое развитие предприятия.</w:t>
      </w:r>
    </w:p>
    <w:p w:rsidR="00F96FCD" w:rsidRDefault="00F96FCD">
      <w:pPr>
        <w:pStyle w:val="a1"/>
        <w:spacing w:after="0" w:line="240" w:lineRule="auto"/>
        <w:jc w:val="both"/>
        <w:rPr>
          <w:rStyle w:val="af0"/>
          <w:rFonts w:ascii="Times New Roman" w:hAnsi="Times New Roman" w:cs="Times New Roman"/>
          <w:b w:val="0"/>
          <w:color w:val="000000"/>
          <w:sz w:val="24"/>
          <w:szCs w:val="24"/>
        </w:rPr>
      </w:pPr>
    </w:p>
    <w:p w:rsidR="00F96FCD" w:rsidRDefault="00170DF1">
      <w:pPr>
        <w:pStyle w:val="a1"/>
        <w:spacing w:after="0" w:line="240" w:lineRule="auto"/>
        <w:jc w:val="both"/>
        <w:rPr>
          <w:b/>
          <w:bCs/>
        </w:rPr>
      </w:pPr>
      <w:r>
        <w:rPr>
          <w:noProof/>
          <w:lang w:eastAsia="ru-RU"/>
        </w:rPr>
        <w:drawing>
          <wp:inline distT="0" distB="0" distL="0" distR="0">
            <wp:extent cx="6089650" cy="248729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9"/>
                    <a:stretch>
                      <a:fillRect/>
                    </a:stretch>
                  </pic:blipFill>
                  <pic:spPr bwMode="auto">
                    <a:xfrm>
                      <a:off x="0" y="0"/>
                      <a:ext cx="6089650" cy="2487295"/>
                    </a:xfrm>
                    <a:prstGeom prst="rect">
                      <a:avLst/>
                    </a:prstGeom>
                  </pic:spPr>
                </pic:pic>
              </a:graphicData>
            </a:graphic>
          </wp:inline>
        </w:drawing>
      </w:r>
    </w:p>
    <w:p w:rsidR="00F96FCD" w:rsidRDefault="00170DF1">
      <w:pPr>
        <w:spacing w:after="0" w:line="240" w:lineRule="auto"/>
        <w:ind w:firstLine="709"/>
        <w:jc w:val="center"/>
        <w:rPr>
          <w:rFonts w:ascii="Times New Roman" w:hAnsi="Times New Roman" w:cs="Times New Roman"/>
          <w:sz w:val="24"/>
          <w:szCs w:val="24"/>
        </w:rPr>
      </w:pPr>
      <w:r>
        <w:rPr>
          <w:rStyle w:val="af0"/>
          <w:rFonts w:ascii="Times New Roman" w:hAnsi="Times New Roman" w:cs="Times New Roman"/>
          <w:b w:val="0"/>
          <w:color w:val="000000"/>
          <w:sz w:val="24"/>
          <w:szCs w:val="24"/>
        </w:rPr>
        <w:t>Рис.1 Нормативные значения коэффициента финансовой устойчивости</w:t>
      </w:r>
    </w:p>
    <w:p w:rsidR="00F96FCD" w:rsidRDefault="00F96FCD">
      <w:pPr>
        <w:pStyle w:val="a1"/>
        <w:spacing w:after="0" w:line="240" w:lineRule="auto"/>
        <w:jc w:val="both"/>
        <w:rPr>
          <w:rStyle w:val="af0"/>
          <w:rFonts w:ascii="Times New Roman" w:hAnsi="Times New Roman" w:cs="Times New Roman"/>
          <w:b w:val="0"/>
          <w:color w:val="000000"/>
          <w:sz w:val="24"/>
          <w:szCs w:val="24"/>
        </w:rPr>
      </w:pPr>
    </w:p>
    <w:p w:rsidR="00F96FCD" w:rsidRDefault="00170DF1">
      <w:pPr>
        <w:pStyle w:val="a1"/>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Как эти показатели помогают экономистам и руководителям предприятий:</w:t>
      </w:r>
    </w:p>
    <w:p w:rsidR="00F96FCD" w:rsidRDefault="00170DF1">
      <w:pPr>
        <w:pStyle w:val="a1"/>
        <w:spacing w:after="0" w:line="240" w:lineRule="auto"/>
        <w:ind w:firstLine="709"/>
        <w:jc w:val="both"/>
        <w:rPr>
          <w:rFonts w:ascii="Times New Roman" w:hAnsi="Times New Roman" w:cs="Times New Roman"/>
          <w:sz w:val="24"/>
          <w:szCs w:val="24"/>
        </w:rPr>
      </w:pPr>
      <w:r>
        <w:rPr>
          <w:rStyle w:val="af0"/>
          <w:rFonts w:ascii="Times New Roman" w:hAnsi="Times New Roman" w:cs="Times New Roman"/>
          <w:color w:val="000000"/>
          <w:sz w:val="24"/>
          <w:szCs w:val="24"/>
        </w:rPr>
        <w:t>1.Следить за финансовым состоянием:</w:t>
      </w:r>
    </w:p>
    <w:p w:rsidR="00F96FCD" w:rsidRDefault="00170DF1">
      <w:pPr>
        <w:pStyle w:val="a1"/>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Эти показатели помогают понимать, насколько хорошо предприятие справляется со своими финансами.</w:t>
      </w:r>
    </w:p>
    <w:p w:rsidR="00F96FCD" w:rsidRDefault="00170DF1">
      <w:pPr>
        <w:pStyle w:val="a1"/>
        <w:spacing w:after="0" w:line="240" w:lineRule="auto"/>
        <w:ind w:firstLine="709"/>
        <w:jc w:val="both"/>
        <w:rPr>
          <w:rFonts w:ascii="Times New Roman" w:hAnsi="Times New Roman" w:cs="Times New Roman"/>
          <w:sz w:val="24"/>
          <w:szCs w:val="24"/>
        </w:rPr>
      </w:pPr>
      <w:r>
        <w:rPr>
          <w:rStyle w:val="af0"/>
          <w:rFonts w:ascii="Times New Roman" w:hAnsi="Times New Roman" w:cs="Times New Roman"/>
          <w:color w:val="000000"/>
          <w:sz w:val="24"/>
          <w:szCs w:val="24"/>
        </w:rPr>
        <w:t>2.Принимать решения:</w:t>
      </w:r>
    </w:p>
    <w:p w:rsidR="00F96FCD" w:rsidRDefault="00170DF1">
      <w:pPr>
        <w:pStyle w:val="a1"/>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Они помогают руководству  принимать правильные решения об инвестициях, кредитах и других финансовых вопросах.</w:t>
      </w:r>
    </w:p>
    <w:p w:rsidR="00F96FCD" w:rsidRDefault="00170DF1">
      <w:pPr>
        <w:pStyle w:val="a1"/>
        <w:spacing w:after="0" w:line="240" w:lineRule="auto"/>
        <w:ind w:firstLine="709"/>
        <w:jc w:val="both"/>
        <w:rPr>
          <w:rFonts w:ascii="Times New Roman" w:hAnsi="Times New Roman" w:cs="Times New Roman"/>
          <w:sz w:val="24"/>
          <w:szCs w:val="24"/>
        </w:rPr>
      </w:pPr>
      <w:r>
        <w:rPr>
          <w:rStyle w:val="af0"/>
          <w:rFonts w:ascii="Times New Roman" w:hAnsi="Times New Roman" w:cs="Times New Roman"/>
          <w:color w:val="000000"/>
          <w:sz w:val="24"/>
          <w:szCs w:val="24"/>
        </w:rPr>
        <w:t>3.Понимать риски:</w:t>
      </w:r>
    </w:p>
    <w:p w:rsidR="00F96FCD" w:rsidRDefault="00170DF1">
      <w:pPr>
        <w:pStyle w:val="a1"/>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Эти показатели помогают выявить потенциальные риски, которые могут угрожать финансовой устойчивости предприятия. </w:t>
      </w:r>
    </w:p>
    <w:p w:rsidR="00F96FCD" w:rsidRDefault="00F96FCD">
      <w:pPr>
        <w:spacing w:after="0" w:line="240" w:lineRule="auto"/>
        <w:ind w:firstLine="709"/>
        <w:jc w:val="both"/>
        <w:rPr>
          <w:rFonts w:ascii="Times New Roman" w:hAnsi="Times New Roman" w:cs="Times New Roman"/>
          <w:sz w:val="24"/>
          <w:szCs w:val="24"/>
        </w:rPr>
      </w:pPr>
    </w:p>
    <w:p w:rsidR="00F96FCD" w:rsidRDefault="00F96FCD">
      <w:pPr>
        <w:spacing w:after="0"/>
        <w:jc w:val="both"/>
        <w:rPr>
          <w:rFonts w:ascii="Times New Roman" w:hAnsi="Times New Roman" w:cs="Times New Roman"/>
          <w:bCs/>
          <w:color w:val="000000"/>
          <w:sz w:val="24"/>
          <w:szCs w:val="24"/>
        </w:rPr>
      </w:pPr>
    </w:p>
    <w:p w:rsidR="00F96FCD" w:rsidRDefault="00170DF1">
      <w:pPr>
        <w:spacing w:after="0"/>
        <w:ind w:firstLine="708"/>
        <w:jc w:val="both"/>
        <w:rPr>
          <w:rFonts w:ascii="Times New Roman" w:hAnsi="Times New Roman" w:cs="Times New Roman"/>
          <w:bCs/>
          <w:sz w:val="24"/>
          <w:szCs w:val="24"/>
        </w:rPr>
      </w:pPr>
      <w:r>
        <w:rPr>
          <w:rFonts w:ascii="Times New Roman" w:hAnsi="Times New Roman" w:cs="Times New Roman"/>
          <w:bCs/>
          <w:sz w:val="24"/>
          <w:szCs w:val="24"/>
        </w:rPr>
        <w:t>2. Рекомендации для наставника по организации процесса выполнения задания.</w:t>
      </w:r>
    </w:p>
    <w:p w:rsidR="00F96FCD" w:rsidRDefault="00170DF1">
      <w:pPr>
        <w:spacing w:after="0"/>
        <w:jc w:val="both"/>
        <w:rPr>
          <w:rFonts w:ascii="Times New Roman" w:hAnsi="Times New Roman" w:cs="Times New Roman"/>
          <w:bCs/>
          <w:sz w:val="24"/>
          <w:szCs w:val="24"/>
        </w:rPr>
      </w:pPr>
      <w:r>
        <w:rPr>
          <w:rFonts w:ascii="Times New Roman" w:hAnsi="Times New Roman" w:cs="Times New Roman"/>
          <w:bCs/>
          <w:sz w:val="24"/>
          <w:szCs w:val="24"/>
        </w:rPr>
        <w:t>Ознакомить с методическими указаниями по выполнению работы, определить последовательность действий, методов и приемов выполнения работы.</w:t>
      </w:r>
    </w:p>
    <w:p w:rsidR="00F96FCD" w:rsidRDefault="00170DF1">
      <w:pPr>
        <w:spacing w:after="0"/>
        <w:ind w:firstLine="708"/>
        <w:jc w:val="both"/>
        <w:rPr>
          <w:rFonts w:ascii="Times New Roman" w:hAnsi="Times New Roman" w:cs="Times New Roman"/>
          <w:sz w:val="24"/>
          <w:szCs w:val="24"/>
        </w:rPr>
      </w:pPr>
      <w:r>
        <w:rPr>
          <w:rFonts w:ascii="Times New Roman" w:hAnsi="Times New Roman" w:cs="Times New Roman"/>
          <w:b/>
          <w:bCs/>
          <w:sz w:val="24"/>
          <w:szCs w:val="24"/>
        </w:rPr>
        <w:t>Контроль, оценка и рефлексия (20 минут)</w:t>
      </w:r>
    </w:p>
    <w:p w:rsidR="00F96FCD" w:rsidRDefault="00170DF1">
      <w:pPr>
        <w:pStyle w:val="a6"/>
        <w:numPr>
          <w:ilvl w:val="0"/>
          <w:numId w:val="1"/>
        </w:numPr>
        <w:tabs>
          <w:tab w:val="left" w:pos="589"/>
        </w:tabs>
        <w:spacing w:after="0" w:line="240" w:lineRule="auto"/>
        <w:contextualSpacing w:val="0"/>
        <w:jc w:val="both"/>
        <w:rPr>
          <w:rFonts w:ascii="Times New Roman" w:hAnsi="Times New Roman"/>
          <w:sz w:val="24"/>
          <w:szCs w:val="24"/>
        </w:rPr>
      </w:pPr>
      <w:r>
        <w:rPr>
          <w:rFonts w:ascii="Times New Roman" w:hAnsi="Times New Roman"/>
          <w:sz w:val="24"/>
          <w:szCs w:val="24"/>
        </w:rPr>
        <w:t>Критерии</w:t>
      </w:r>
      <w:r>
        <w:rPr>
          <w:rFonts w:ascii="Times New Roman" w:hAnsi="Times New Roman"/>
          <w:spacing w:val="1"/>
          <w:sz w:val="24"/>
          <w:szCs w:val="24"/>
        </w:rPr>
        <w:t xml:space="preserve"> </w:t>
      </w:r>
      <w:r>
        <w:rPr>
          <w:rFonts w:ascii="Times New Roman" w:hAnsi="Times New Roman"/>
          <w:sz w:val="24"/>
          <w:szCs w:val="24"/>
        </w:rPr>
        <w:t>успешного</w:t>
      </w:r>
      <w:r>
        <w:rPr>
          <w:rFonts w:ascii="Times New Roman" w:hAnsi="Times New Roman"/>
          <w:spacing w:val="1"/>
          <w:sz w:val="24"/>
          <w:szCs w:val="24"/>
        </w:rPr>
        <w:t xml:space="preserve"> </w:t>
      </w:r>
      <w:r>
        <w:rPr>
          <w:rFonts w:ascii="Times New Roman" w:hAnsi="Times New Roman"/>
          <w:sz w:val="24"/>
          <w:szCs w:val="24"/>
        </w:rPr>
        <w:t>выполнения</w:t>
      </w:r>
      <w:r>
        <w:rPr>
          <w:rFonts w:ascii="Times New Roman" w:hAnsi="Times New Roman"/>
          <w:spacing w:val="1"/>
          <w:sz w:val="24"/>
          <w:szCs w:val="24"/>
        </w:rPr>
        <w:t xml:space="preserve"> </w:t>
      </w:r>
      <w:r>
        <w:rPr>
          <w:rFonts w:ascii="Times New Roman" w:hAnsi="Times New Roman"/>
          <w:sz w:val="24"/>
          <w:szCs w:val="24"/>
        </w:rPr>
        <w:t>задания.</w:t>
      </w:r>
      <w:r>
        <w:rPr>
          <w:rFonts w:ascii="Times New Roman" w:hAnsi="Times New Roman"/>
          <w:spacing w:val="1"/>
          <w:sz w:val="24"/>
          <w:szCs w:val="24"/>
        </w:rPr>
        <w:t xml:space="preserve"> </w:t>
      </w:r>
      <w:r>
        <w:rPr>
          <w:rFonts w:ascii="Times New Roman" w:hAnsi="Times New Roman"/>
          <w:sz w:val="24"/>
          <w:szCs w:val="24"/>
        </w:rPr>
        <w:t>Аналитические</w:t>
      </w:r>
      <w:r>
        <w:rPr>
          <w:rFonts w:ascii="Times New Roman" w:hAnsi="Times New Roman"/>
          <w:spacing w:val="1"/>
          <w:sz w:val="24"/>
          <w:szCs w:val="24"/>
        </w:rPr>
        <w:t xml:space="preserve"> </w:t>
      </w:r>
      <w:r>
        <w:rPr>
          <w:rFonts w:ascii="Times New Roman" w:hAnsi="Times New Roman"/>
          <w:sz w:val="24"/>
          <w:szCs w:val="24"/>
        </w:rPr>
        <w:t>таблицы</w:t>
      </w:r>
      <w:r>
        <w:rPr>
          <w:rFonts w:ascii="Times New Roman" w:hAnsi="Times New Roman"/>
          <w:spacing w:val="1"/>
          <w:sz w:val="24"/>
          <w:szCs w:val="24"/>
        </w:rPr>
        <w:t xml:space="preserve"> </w:t>
      </w:r>
      <w:r>
        <w:rPr>
          <w:rFonts w:ascii="Times New Roman" w:hAnsi="Times New Roman"/>
          <w:sz w:val="24"/>
          <w:szCs w:val="24"/>
        </w:rPr>
        <w:t>заполняются</w:t>
      </w:r>
      <w:r>
        <w:rPr>
          <w:rFonts w:ascii="Times New Roman" w:hAnsi="Times New Roman"/>
          <w:spacing w:val="-57"/>
          <w:sz w:val="24"/>
          <w:szCs w:val="24"/>
        </w:rPr>
        <w:t xml:space="preserve"> </w:t>
      </w:r>
      <w:r>
        <w:rPr>
          <w:rFonts w:ascii="Times New Roman" w:hAnsi="Times New Roman"/>
          <w:sz w:val="24"/>
          <w:szCs w:val="24"/>
        </w:rPr>
        <w:t>корректно,</w:t>
      </w:r>
      <w:r>
        <w:rPr>
          <w:rFonts w:ascii="Times New Roman" w:hAnsi="Times New Roman"/>
          <w:spacing w:val="-2"/>
          <w:sz w:val="24"/>
          <w:szCs w:val="24"/>
        </w:rPr>
        <w:t xml:space="preserve"> </w:t>
      </w:r>
      <w:r>
        <w:rPr>
          <w:rFonts w:ascii="Times New Roman" w:hAnsi="Times New Roman"/>
          <w:sz w:val="24"/>
          <w:szCs w:val="24"/>
        </w:rPr>
        <w:t>в</w:t>
      </w:r>
      <w:r>
        <w:rPr>
          <w:rFonts w:ascii="Times New Roman" w:hAnsi="Times New Roman"/>
          <w:spacing w:val="-1"/>
          <w:sz w:val="24"/>
          <w:szCs w:val="24"/>
        </w:rPr>
        <w:t xml:space="preserve"> </w:t>
      </w:r>
      <w:r>
        <w:rPr>
          <w:rFonts w:ascii="Times New Roman" w:hAnsi="Times New Roman"/>
          <w:sz w:val="24"/>
          <w:szCs w:val="24"/>
        </w:rPr>
        <w:t>полном</w:t>
      </w:r>
      <w:r>
        <w:rPr>
          <w:rFonts w:ascii="Times New Roman" w:hAnsi="Times New Roman"/>
          <w:spacing w:val="-6"/>
          <w:sz w:val="24"/>
          <w:szCs w:val="24"/>
        </w:rPr>
        <w:t xml:space="preserve"> </w:t>
      </w:r>
      <w:r>
        <w:rPr>
          <w:rFonts w:ascii="Times New Roman" w:hAnsi="Times New Roman"/>
          <w:sz w:val="24"/>
          <w:szCs w:val="24"/>
        </w:rPr>
        <w:t>объеме,</w:t>
      </w:r>
      <w:r>
        <w:rPr>
          <w:rFonts w:ascii="Times New Roman" w:hAnsi="Times New Roman"/>
          <w:spacing w:val="-1"/>
          <w:sz w:val="24"/>
          <w:szCs w:val="24"/>
        </w:rPr>
        <w:t xml:space="preserve"> </w:t>
      </w:r>
      <w:r>
        <w:rPr>
          <w:rFonts w:ascii="Times New Roman" w:hAnsi="Times New Roman"/>
          <w:sz w:val="24"/>
          <w:szCs w:val="24"/>
        </w:rPr>
        <w:t>содержат</w:t>
      </w:r>
      <w:r>
        <w:rPr>
          <w:rFonts w:ascii="Times New Roman" w:hAnsi="Times New Roman"/>
          <w:spacing w:val="-7"/>
          <w:sz w:val="24"/>
          <w:szCs w:val="24"/>
        </w:rPr>
        <w:t xml:space="preserve"> </w:t>
      </w:r>
      <w:r>
        <w:rPr>
          <w:rFonts w:ascii="Times New Roman" w:hAnsi="Times New Roman"/>
          <w:sz w:val="24"/>
          <w:szCs w:val="24"/>
        </w:rPr>
        <w:t>обязательные</w:t>
      </w:r>
      <w:r>
        <w:rPr>
          <w:rFonts w:ascii="Times New Roman" w:hAnsi="Times New Roman"/>
          <w:spacing w:val="6"/>
          <w:sz w:val="24"/>
          <w:szCs w:val="24"/>
        </w:rPr>
        <w:t xml:space="preserve"> </w:t>
      </w:r>
      <w:r>
        <w:rPr>
          <w:rFonts w:ascii="Times New Roman" w:hAnsi="Times New Roman"/>
          <w:sz w:val="24"/>
          <w:szCs w:val="24"/>
        </w:rPr>
        <w:t>данные.</w:t>
      </w:r>
    </w:p>
    <w:p w:rsidR="00F96FCD" w:rsidRDefault="00170DF1">
      <w:pPr>
        <w:pStyle w:val="a6"/>
        <w:numPr>
          <w:ilvl w:val="0"/>
          <w:numId w:val="1"/>
        </w:numPr>
        <w:tabs>
          <w:tab w:val="left" w:pos="464"/>
        </w:tabs>
        <w:spacing w:after="0" w:line="240" w:lineRule="auto"/>
        <w:contextualSpacing w:val="0"/>
        <w:jc w:val="both"/>
        <w:rPr>
          <w:rFonts w:ascii="Times New Roman" w:hAnsi="Times New Roman"/>
          <w:sz w:val="24"/>
          <w:szCs w:val="24"/>
        </w:rPr>
      </w:pPr>
      <w:r>
        <w:rPr>
          <w:rFonts w:ascii="Times New Roman" w:hAnsi="Times New Roman"/>
          <w:sz w:val="24"/>
          <w:szCs w:val="24"/>
        </w:rPr>
        <w:t>Рекомендации для наставника по контролю результата, процедуре оценки.</w:t>
      </w:r>
      <w:r>
        <w:rPr>
          <w:rFonts w:ascii="Times New Roman" w:hAnsi="Times New Roman"/>
          <w:spacing w:val="1"/>
          <w:sz w:val="24"/>
          <w:szCs w:val="24"/>
        </w:rPr>
        <w:t xml:space="preserve"> </w:t>
      </w:r>
      <w:r>
        <w:rPr>
          <w:rFonts w:ascii="Times New Roman" w:hAnsi="Times New Roman"/>
          <w:sz w:val="24"/>
          <w:szCs w:val="24"/>
        </w:rPr>
        <w:t>Оценивается правильность экономических расчетов, корректность и полнота внесения</w:t>
      </w:r>
      <w:r>
        <w:rPr>
          <w:rFonts w:ascii="Times New Roman" w:hAnsi="Times New Roman"/>
          <w:spacing w:val="-57"/>
          <w:sz w:val="24"/>
          <w:szCs w:val="24"/>
        </w:rPr>
        <w:t xml:space="preserve"> </w:t>
      </w:r>
      <w:r>
        <w:rPr>
          <w:rFonts w:ascii="Times New Roman" w:hAnsi="Times New Roman"/>
          <w:sz w:val="24"/>
          <w:szCs w:val="24"/>
        </w:rPr>
        <w:t>указанных</w:t>
      </w:r>
      <w:r>
        <w:rPr>
          <w:rFonts w:ascii="Times New Roman" w:hAnsi="Times New Roman"/>
          <w:spacing w:val="-4"/>
          <w:sz w:val="24"/>
          <w:szCs w:val="24"/>
        </w:rPr>
        <w:t xml:space="preserve"> </w:t>
      </w:r>
      <w:r>
        <w:rPr>
          <w:rFonts w:ascii="Times New Roman" w:hAnsi="Times New Roman"/>
          <w:sz w:val="24"/>
          <w:szCs w:val="24"/>
        </w:rPr>
        <w:t>данных</w:t>
      </w:r>
      <w:r>
        <w:rPr>
          <w:rFonts w:ascii="Times New Roman" w:hAnsi="Times New Roman"/>
          <w:spacing w:val="-3"/>
          <w:sz w:val="24"/>
          <w:szCs w:val="24"/>
        </w:rPr>
        <w:t xml:space="preserve"> </w:t>
      </w:r>
      <w:r>
        <w:rPr>
          <w:rFonts w:ascii="Times New Roman" w:hAnsi="Times New Roman"/>
          <w:sz w:val="24"/>
          <w:szCs w:val="24"/>
        </w:rPr>
        <w:t>в</w:t>
      </w:r>
      <w:r>
        <w:rPr>
          <w:rFonts w:ascii="Times New Roman" w:hAnsi="Times New Roman"/>
          <w:spacing w:val="3"/>
          <w:sz w:val="24"/>
          <w:szCs w:val="24"/>
        </w:rPr>
        <w:t xml:space="preserve"> </w:t>
      </w:r>
      <w:r>
        <w:rPr>
          <w:rFonts w:ascii="Times New Roman" w:hAnsi="Times New Roman"/>
          <w:sz w:val="24"/>
          <w:szCs w:val="24"/>
        </w:rPr>
        <w:t>аналитические</w:t>
      </w:r>
      <w:r>
        <w:rPr>
          <w:rFonts w:ascii="Times New Roman" w:hAnsi="Times New Roman"/>
          <w:spacing w:val="1"/>
          <w:sz w:val="24"/>
          <w:szCs w:val="24"/>
        </w:rPr>
        <w:t xml:space="preserve"> </w:t>
      </w:r>
      <w:r>
        <w:rPr>
          <w:rFonts w:ascii="Times New Roman" w:hAnsi="Times New Roman"/>
          <w:sz w:val="24"/>
          <w:szCs w:val="24"/>
        </w:rPr>
        <w:t>таблицы.</w:t>
      </w:r>
    </w:p>
    <w:p w:rsidR="00F96FCD" w:rsidRDefault="00170DF1">
      <w:pPr>
        <w:pStyle w:val="a6"/>
        <w:numPr>
          <w:ilvl w:val="0"/>
          <w:numId w:val="1"/>
        </w:numPr>
        <w:tabs>
          <w:tab w:val="left" w:pos="465"/>
        </w:tabs>
        <w:spacing w:line="240" w:lineRule="auto"/>
        <w:jc w:val="both"/>
        <w:rPr>
          <w:rFonts w:ascii="Times New Roman" w:hAnsi="Times New Roman"/>
          <w:sz w:val="24"/>
          <w:szCs w:val="24"/>
        </w:rPr>
      </w:pPr>
      <w:r>
        <w:rPr>
          <w:rFonts w:ascii="Times New Roman" w:hAnsi="Times New Roman"/>
          <w:sz w:val="24"/>
          <w:szCs w:val="24"/>
        </w:rPr>
        <w:t>Вопросы</w:t>
      </w:r>
      <w:r>
        <w:rPr>
          <w:rFonts w:ascii="Times New Roman" w:hAnsi="Times New Roman"/>
          <w:spacing w:val="-6"/>
          <w:sz w:val="24"/>
          <w:szCs w:val="24"/>
        </w:rPr>
        <w:t xml:space="preserve"> </w:t>
      </w:r>
      <w:r>
        <w:rPr>
          <w:rFonts w:ascii="Times New Roman" w:hAnsi="Times New Roman"/>
          <w:sz w:val="24"/>
          <w:szCs w:val="24"/>
        </w:rPr>
        <w:t>для</w:t>
      </w:r>
      <w:r>
        <w:rPr>
          <w:rFonts w:ascii="Times New Roman" w:hAnsi="Times New Roman"/>
          <w:spacing w:val="-3"/>
          <w:sz w:val="24"/>
          <w:szCs w:val="24"/>
        </w:rPr>
        <w:t xml:space="preserve"> </w:t>
      </w:r>
      <w:r>
        <w:rPr>
          <w:rFonts w:ascii="Times New Roman" w:hAnsi="Times New Roman"/>
          <w:sz w:val="24"/>
          <w:szCs w:val="24"/>
        </w:rPr>
        <w:t>рефлексии</w:t>
      </w:r>
      <w:r>
        <w:rPr>
          <w:rFonts w:ascii="Times New Roman" w:hAnsi="Times New Roman"/>
          <w:spacing w:val="-6"/>
          <w:sz w:val="24"/>
          <w:szCs w:val="24"/>
        </w:rPr>
        <w:t xml:space="preserve"> </w:t>
      </w:r>
      <w:proofErr w:type="gramStart"/>
      <w:r>
        <w:rPr>
          <w:rFonts w:ascii="Times New Roman" w:hAnsi="Times New Roman"/>
          <w:sz w:val="24"/>
          <w:szCs w:val="24"/>
        </w:rPr>
        <w:t>обучающихся</w:t>
      </w:r>
      <w:proofErr w:type="gramEnd"/>
      <w:r>
        <w:rPr>
          <w:rFonts w:ascii="Times New Roman" w:hAnsi="Times New Roman"/>
          <w:sz w:val="24"/>
          <w:szCs w:val="24"/>
        </w:rPr>
        <w:t>:</w:t>
      </w:r>
    </w:p>
    <w:p w:rsidR="00F96FCD" w:rsidRDefault="00170DF1">
      <w:pPr>
        <w:pStyle w:val="a1"/>
        <w:spacing w:line="240" w:lineRule="auto"/>
        <w:ind w:left="219"/>
        <w:jc w:val="both"/>
        <w:rPr>
          <w:rFonts w:ascii="Times New Roman" w:hAnsi="Times New Roman" w:cs="Times New Roman"/>
          <w:sz w:val="24"/>
          <w:szCs w:val="24"/>
        </w:rPr>
      </w:pPr>
      <w:r>
        <w:rPr>
          <w:rFonts w:ascii="Times New Roman" w:hAnsi="Times New Roman" w:cs="Times New Roman"/>
          <w:spacing w:val="-6"/>
          <w:sz w:val="24"/>
          <w:szCs w:val="24"/>
        </w:rPr>
        <w:t xml:space="preserve">Обучающиеся </w:t>
      </w:r>
      <w:r>
        <w:rPr>
          <w:rFonts w:ascii="Times New Roman" w:hAnsi="Times New Roman" w:cs="Times New Roman"/>
          <w:sz w:val="24"/>
          <w:szCs w:val="24"/>
        </w:rPr>
        <w:t>высказываются</w:t>
      </w:r>
      <w:r>
        <w:rPr>
          <w:rFonts w:ascii="Times New Roman" w:hAnsi="Times New Roman" w:cs="Times New Roman"/>
          <w:spacing w:val="-6"/>
          <w:sz w:val="24"/>
          <w:szCs w:val="24"/>
        </w:rPr>
        <w:t xml:space="preserve"> </w:t>
      </w:r>
      <w:r>
        <w:rPr>
          <w:rFonts w:ascii="Times New Roman" w:hAnsi="Times New Roman" w:cs="Times New Roman"/>
          <w:sz w:val="24"/>
          <w:szCs w:val="24"/>
        </w:rPr>
        <w:t>одним</w:t>
      </w:r>
      <w:r>
        <w:rPr>
          <w:rFonts w:ascii="Times New Roman" w:hAnsi="Times New Roman" w:cs="Times New Roman"/>
          <w:spacing w:val="-5"/>
          <w:sz w:val="24"/>
          <w:szCs w:val="24"/>
        </w:rPr>
        <w:t xml:space="preserve"> </w:t>
      </w:r>
      <w:r>
        <w:rPr>
          <w:rFonts w:ascii="Times New Roman" w:hAnsi="Times New Roman" w:cs="Times New Roman"/>
          <w:sz w:val="24"/>
          <w:szCs w:val="24"/>
        </w:rPr>
        <w:t>предложением,</w:t>
      </w:r>
      <w:r>
        <w:rPr>
          <w:rFonts w:ascii="Times New Roman" w:hAnsi="Times New Roman" w:cs="Times New Roman"/>
          <w:spacing w:val="-5"/>
          <w:sz w:val="24"/>
          <w:szCs w:val="24"/>
        </w:rPr>
        <w:t xml:space="preserve"> </w:t>
      </w:r>
      <w:r>
        <w:rPr>
          <w:rFonts w:ascii="Times New Roman" w:hAnsi="Times New Roman" w:cs="Times New Roman"/>
          <w:sz w:val="24"/>
          <w:szCs w:val="24"/>
        </w:rPr>
        <w:t>выбирая</w:t>
      </w:r>
      <w:r>
        <w:rPr>
          <w:rFonts w:ascii="Times New Roman" w:hAnsi="Times New Roman" w:cs="Times New Roman"/>
          <w:spacing w:val="-1"/>
          <w:sz w:val="24"/>
          <w:szCs w:val="24"/>
        </w:rPr>
        <w:t xml:space="preserve"> </w:t>
      </w:r>
      <w:r>
        <w:rPr>
          <w:rFonts w:ascii="Times New Roman" w:hAnsi="Times New Roman" w:cs="Times New Roman"/>
          <w:sz w:val="24"/>
          <w:szCs w:val="24"/>
        </w:rPr>
        <w:t>начало</w:t>
      </w:r>
      <w:r>
        <w:rPr>
          <w:rFonts w:ascii="Times New Roman" w:hAnsi="Times New Roman" w:cs="Times New Roman"/>
          <w:spacing w:val="2"/>
          <w:sz w:val="24"/>
          <w:szCs w:val="24"/>
        </w:rPr>
        <w:t xml:space="preserve"> </w:t>
      </w:r>
      <w:r>
        <w:rPr>
          <w:rFonts w:ascii="Times New Roman" w:hAnsi="Times New Roman" w:cs="Times New Roman"/>
          <w:sz w:val="24"/>
          <w:szCs w:val="24"/>
        </w:rPr>
        <w:t>фразы</w:t>
      </w:r>
      <w:r>
        <w:rPr>
          <w:rFonts w:ascii="Times New Roman" w:hAnsi="Times New Roman" w:cs="Times New Roman"/>
          <w:spacing w:val="-5"/>
          <w:sz w:val="24"/>
          <w:szCs w:val="24"/>
        </w:rPr>
        <w:t xml:space="preserve"> </w:t>
      </w:r>
      <w:r>
        <w:rPr>
          <w:rFonts w:ascii="Times New Roman" w:hAnsi="Times New Roman" w:cs="Times New Roman"/>
          <w:sz w:val="24"/>
          <w:szCs w:val="24"/>
        </w:rPr>
        <w:t>из</w:t>
      </w:r>
      <w:r>
        <w:rPr>
          <w:rFonts w:ascii="Times New Roman" w:hAnsi="Times New Roman" w:cs="Times New Roman"/>
          <w:spacing w:val="-6"/>
          <w:sz w:val="24"/>
          <w:szCs w:val="24"/>
        </w:rPr>
        <w:t xml:space="preserve"> </w:t>
      </w:r>
      <w:r>
        <w:rPr>
          <w:rFonts w:ascii="Times New Roman" w:hAnsi="Times New Roman" w:cs="Times New Roman"/>
          <w:sz w:val="24"/>
          <w:szCs w:val="24"/>
        </w:rPr>
        <w:t>списка:</w:t>
      </w:r>
    </w:p>
    <w:p w:rsidR="00F96FCD" w:rsidRDefault="00170DF1">
      <w:pPr>
        <w:pStyle w:val="a6"/>
        <w:numPr>
          <w:ilvl w:val="0"/>
          <w:numId w:val="2"/>
        </w:numPr>
        <w:tabs>
          <w:tab w:val="left" w:pos="364"/>
        </w:tabs>
        <w:spacing w:after="0" w:line="240" w:lineRule="auto"/>
        <w:contextualSpacing w:val="0"/>
        <w:jc w:val="both"/>
        <w:rPr>
          <w:rFonts w:ascii="Times New Roman" w:hAnsi="Times New Roman"/>
          <w:sz w:val="24"/>
          <w:szCs w:val="24"/>
        </w:rPr>
      </w:pPr>
      <w:r>
        <w:rPr>
          <w:rFonts w:ascii="Times New Roman" w:hAnsi="Times New Roman"/>
          <w:sz w:val="24"/>
          <w:szCs w:val="24"/>
        </w:rPr>
        <w:t>сегодня</w:t>
      </w:r>
      <w:r>
        <w:rPr>
          <w:rFonts w:ascii="Times New Roman" w:hAnsi="Times New Roman"/>
          <w:spacing w:val="-3"/>
          <w:sz w:val="24"/>
          <w:szCs w:val="24"/>
        </w:rPr>
        <w:t xml:space="preserve"> </w:t>
      </w:r>
      <w:r>
        <w:rPr>
          <w:rFonts w:ascii="Times New Roman" w:hAnsi="Times New Roman"/>
          <w:sz w:val="24"/>
          <w:szCs w:val="24"/>
        </w:rPr>
        <w:t>я</w:t>
      </w:r>
      <w:r>
        <w:rPr>
          <w:rFonts w:ascii="Times New Roman" w:hAnsi="Times New Roman"/>
          <w:spacing w:val="-7"/>
          <w:sz w:val="24"/>
          <w:szCs w:val="24"/>
        </w:rPr>
        <w:t xml:space="preserve"> </w:t>
      </w:r>
      <w:r>
        <w:rPr>
          <w:rFonts w:ascii="Times New Roman" w:hAnsi="Times New Roman"/>
          <w:sz w:val="24"/>
          <w:szCs w:val="24"/>
        </w:rPr>
        <w:t>узнал…</w:t>
      </w:r>
    </w:p>
    <w:p w:rsidR="00F96FCD" w:rsidRDefault="00170DF1">
      <w:pPr>
        <w:pStyle w:val="a6"/>
        <w:numPr>
          <w:ilvl w:val="0"/>
          <w:numId w:val="2"/>
        </w:numPr>
        <w:tabs>
          <w:tab w:val="left" w:pos="364"/>
        </w:tabs>
        <w:spacing w:line="240" w:lineRule="auto"/>
        <w:jc w:val="both"/>
        <w:rPr>
          <w:rFonts w:ascii="Times New Roman" w:hAnsi="Times New Roman"/>
          <w:sz w:val="24"/>
          <w:szCs w:val="24"/>
        </w:rPr>
      </w:pPr>
      <w:r>
        <w:rPr>
          <w:rFonts w:ascii="Times New Roman" w:hAnsi="Times New Roman"/>
          <w:sz w:val="24"/>
          <w:szCs w:val="24"/>
        </w:rPr>
        <w:lastRenderedPageBreak/>
        <w:t>было</w:t>
      </w:r>
      <w:r>
        <w:rPr>
          <w:rFonts w:ascii="Times New Roman" w:hAnsi="Times New Roman"/>
          <w:spacing w:val="-3"/>
          <w:sz w:val="24"/>
          <w:szCs w:val="24"/>
        </w:rPr>
        <w:t xml:space="preserve"> </w:t>
      </w:r>
      <w:r>
        <w:rPr>
          <w:rFonts w:ascii="Times New Roman" w:hAnsi="Times New Roman"/>
          <w:sz w:val="24"/>
          <w:szCs w:val="24"/>
        </w:rPr>
        <w:t>интересно…</w:t>
      </w:r>
    </w:p>
    <w:p w:rsidR="00F96FCD" w:rsidRDefault="00170DF1">
      <w:pPr>
        <w:pStyle w:val="a6"/>
        <w:numPr>
          <w:ilvl w:val="0"/>
          <w:numId w:val="2"/>
        </w:numPr>
        <w:tabs>
          <w:tab w:val="left" w:pos="364"/>
        </w:tabs>
        <w:spacing w:after="0" w:line="240" w:lineRule="auto"/>
        <w:contextualSpacing w:val="0"/>
        <w:jc w:val="both"/>
        <w:rPr>
          <w:rFonts w:ascii="Times New Roman" w:hAnsi="Times New Roman"/>
          <w:sz w:val="24"/>
          <w:szCs w:val="24"/>
        </w:rPr>
      </w:pPr>
      <w:r>
        <w:rPr>
          <w:rFonts w:ascii="Times New Roman" w:hAnsi="Times New Roman"/>
          <w:sz w:val="24"/>
          <w:szCs w:val="24"/>
        </w:rPr>
        <w:t>было</w:t>
      </w:r>
      <w:r>
        <w:rPr>
          <w:rFonts w:ascii="Times New Roman" w:hAnsi="Times New Roman"/>
          <w:spacing w:val="-3"/>
          <w:sz w:val="24"/>
          <w:szCs w:val="24"/>
        </w:rPr>
        <w:t xml:space="preserve"> </w:t>
      </w:r>
      <w:r>
        <w:rPr>
          <w:rFonts w:ascii="Times New Roman" w:hAnsi="Times New Roman"/>
          <w:sz w:val="24"/>
          <w:szCs w:val="24"/>
        </w:rPr>
        <w:t>трудно…</w:t>
      </w:r>
    </w:p>
    <w:p w:rsidR="00F96FCD" w:rsidRDefault="00170DF1">
      <w:pPr>
        <w:pStyle w:val="a6"/>
        <w:numPr>
          <w:ilvl w:val="0"/>
          <w:numId w:val="2"/>
        </w:numPr>
        <w:tabs>
          <w:tab w:val="left" w:pos="364"/>
        </w:tabs>
        <w:spacing w:line="240" w:lineRule="auto"/>
        <w:jc w:val="both"/>
        <w:rPr>
          <w:rFonts w:ascii="Times New Roman" w:hAnsi="Times New Roman"/>
          <w:sz w:val="24"/>
          <w:szCs w:val="24"/>
        </w:rPr>
      </w:pPr>
      <w:r>
        <w:rPr>
          <w:rFonts w:ascii="Times New Roman" w:hAnsi="Times New Roman"/>
          <w:sz w:val="24"/>
          <w:szCs w:val="24"/>
        </w:rPr>
        <w:t>я</w:t>
      </w:r>
      <w:r>
        <w:rPr>
          <w:rFonts w:ascii="Times New Roman" w:hAnsi="Times New Roman"/>
          <w:spacing w:val="-4"/>
          <w:sz w:val="24"/>
          <w:szCs w:val="24"/>
        </w:rPr>
        <w:t xml:space="preserve"> </w:t>
      </w:r>
      <w:r>
        <w:rPr>
          <w:rFonts w:ascii="Times New Roman" w:hAnsi="Times New Roman"/>
          <w:sz w:val="24"/>
          <w:szCs w:val="24"/>
        </w:rPr>
        <w:t>понял,</w:t>
      </w:r>
      <w:r>
        <w:rPr>
          <w:rFonts w:ascii="Times New Roman" w:hAnsi="Times New Roman"/>
          <w:spacing w:val="-1"/>
          <w:sz w:val="24"/>
          <w:szCs w:val="24"/>
        </w:rPr>
        <w:t xml:space="preserve"> </w:t>
      </w:r>
      <w:r>
        <w:rPr>
          <w:rFonts w:ascii="Times New Roman" w:hAnsi="Times New Roman"/>
          <w:sz w:val="24"/>
          <w:szCs w:val="24"/>
        </w:rPr>
        <w:t>что…</w:t>
      </w:r>
    </w:p>
    <w:p w:rsidR="00F96FCD" w:rsidRDefault="00170DF1">
      <w:pPr>
        <w:pStyle w:val="a6"/>
        <w:numPr>
          <w:ilvl w:val="0"/>
          <w:numId w:val="2"/>
        </w:numPr>
        <w:tabs>
          <w:tab w:val="left" w:pos="364"/>
        </w:tabs>
        <w:spacing w:after="0" w:line="240" w:lineRule="auto"/>
        <w:contextualSpacing w:val="0"/>
        <w:jc w:val="both"/>
        <w:rPr>
          <w:rFonts w:ascii="Times New Roman" w:hAnsi="Times New Roman"/>
          <w:sz w:val="24"/>
          <w:szCs w:val="24"/>
        </w:rPr>
      </w:pPr>
      <w:r>
        <w:rPr>
          <w:rFonts w:ascii="Times New Roman" w:hAnsi="Times New Roman"/>
          <w:sz w:val="24"/>
          <w:szCs w:val="24"/>
        </w:rPr>
        <w:t>теперь</w:t>
      </w:r>
      <w:r>
        <w:rPr>
          <w:rFonts w:ascii="Times New Roman" w:hAnsi="Times New Roman"/>
          <w:spacing w:val="-6"/>
          <w:sz w:val="24"/>
          <w:szCs w:val="24"/>
        </w:rPr>
        <w:t xml:space="preserve"> </w:t>
      </w:r>
      <w:r>
        <w:rPr>
          <w:rFonts w:ascii="Times New Roman" w:hAnsi="Times New Roman"/>
          <w:sz w:val="24"/>
          <w:szCs w:val="24"/>
        </w:rPr>
        <w:t>я</w:t>
      </w:r>
      <w:r>
        <w:rPr>
          <w:rFonts w:ascii="Times New Roman" w:hAnsi="Times New Roman"/>
          <w:spacing w:val="-2"/>
          <w:sz w:val="24"/>
          <w:szCs w:val="24"/>
        </w:rPr>
        <w:t xml:space="preserve"> </w:t>
      </w:r>
      <w:r>
        <w:rPr>
          <w:rFonts w:ascii="Times New Roman" w:hAnsi="Times New Roman"/>
          <w:sz w:val="24"/>
          <w:szCs w:val="24"/>
        </w:rPr>
        <w:t>могу…</w:t>
      </w:r>
    </w:p>
    <w:p w:rsidR="00F96FCD" w:rsidRDefault="00170DF1">
      <w:pPr>
        <w:pStyle w:val="a6"/>
        <w:numPr>
          <w:ilvl w:val="0"/>
          <w:numId w:val="2"/>
        </w:numPr>
        <w:tabs>
          <w:tab w:val="left" w:pos="364"/>
        </w:tabs>
        <w:spacing w:after="0" w:line="240" w:lineRule="auto"/>
        <w:contextualSpacing w:val="0"/>
        <w:jc w:val="both"/>
        <w:rPr>
          <w:rFonts w:ascii="Times New Roman" w:hAnsi="Times New Roman"/>
          <w:sz w:val="24"/>
          <w:szCs w:val="24"/>
        </w:rPr>
      </w:pPr>
      <w:r>
        <w:rPr>
          <w:rFonts w:ascii="Times New Roman" w:hAnsi="Times New Roman"/>
          <w:sz w:val="24"/>
          <w:szCs w:val="24"/>
        </w:rPr>
        <w:t>я</w:t>
      </w:r>
      <w:r>
        <w:rPr>
          <w:rFonts w:ascii="Times New Roman" w:hAnsi="Times New Roman"/>
          <w:spacing w:val="-7"/>
          <w:sz w:val="24"/>
          <w:szCs w:val="24"/>
        </w:rPr>
        <w:t xml:space="preserve"> </w:t>
      </w:r>
      <w:r>
        <w:rPr>
          <w:rFonts w:ascii="Times New Roman" w:hAnsi="Times New Roman"/>
          <w:sz w:val="24"/>
          <w:szCs w:val="24"/>
        </w:rPr>
        <w:t>научился…</w:t>
      </w:r>
    </w:p>
    <w:p w:rsidR="00F96FCD" w:rsidRDefault="00170DF1">
      <w:pPr>
        <w:pStyle w:val="a6"/>
        <w:numPr>
          <w:ilvl w:val="0"/>
          <w:numId w:val="2"/>
        </w:numPr>
        <w:tabs>
          <w:tab w:val="left" w:pos="364"/>
        </w:tabs>
        <w:spacing w:line="240" w:lineRule="auto"/>
        <w:jc w:val="both"/>
        <w:rPr>
          <w:rFonts w:ascii="Times New Roman" w:hAnsi="Times New Roman"/>
          <w:sz w:val="24"/>
          <w:szCs w:val="24"/>
        </w:rPr>
      </w:pPr>
      <w:r>
        <w:rPr>
          <w:rFonts w:ascii="Times New Roman" w:hAnsi="Times New Roman"/>
          <w:sz w:val="24"/>
          <w:szCs w:val="24"/>
        </w:rPr>
        <w:t>у</w:t>
      </w:r>
      <w:r>
        <w:rPr>
          <w:rFonts w:ascii="Times New Roman" w:hAnsi="Times New Roman"/>
          <w:spacing w:val="-9"/>
          <w:sz w:val="24"/>
          <w:szCs w:val="24"/>
        </w:rPr>
        <w:t xml:space="preserve"> </w:t>
      </w:r>
      <w:r>
        <w:rPr>
          <w:rFonts w:ascii="Times New Roman" w:hAnsi="Times New Roman"/>
          <w:sz w:val="24"/>
          <w:szCs w:val="24"/>
        </w:rPr>
        <w:t>меня</w:t>
      </w:r>
      <w:r>
        <w:rPr>
          <w:rFonts w:ascii="Times New Roman" w:hAnsi="Times New Roman"/>
          <w:spacing w:val="1"/>
          <w:sz w:val="24"/>
          <w:szCs w:val="24"/>
        </w:rPr>
        <w:t xml:space="preserve"> </w:t>
      </w:r>
      <w:r>
        <w:rPr>
          <w:rFonts w:ascii="Times New Roman" w:hAnsi="Times New Roman"/>
          <w:sz w:val="24"/>
          <w:szCs w:val="24"/>
        </w:rPr>
        <w:t>получилось</w:t>
      </w:r>
      <w:r>
        <w:rPr>
          <w:rFonts w:ascii="Times New Roman" w:hAnsi="Times New Roman"/>
          <w:spacing w:val="1"/>
          <w:sz w:val="24"/>
          <w:szCs w:val="24"/>
        </w:rPr>
        <w:t xml:space="preserve"> </w:t>
      </w:r>
      <w:r>
        <w:rPr>
          <w:rFonts w:ascii="Times New Roman" w:hAnsi="Times New Roman"/>
          <w:sz w:val="24"/>
          <w:szCs w:val="24"/>
        </w:rPr>
        <w:t>…</w:t>
      </w:r>
    </w:p>
    <w:p w:rsidR="00F96FCD" w:rsidRDefault="00170DF1">
      <w:pPr>
        <w:pStyle w:val="a6"/>
        <w:numPr>
          <w:ilvl w:val="0"/>
          <w:numId w:val="2"/>
        </w:numPr>
        <w:tabs>
          <w:tab w:val="left" w:pos="364"/>
        </w:tabs>
        <w:spacing w:after="0" w:line="240" w:lineRule="auto"/>
        <w:contextualSpacing w:val="0"/>
        <w:jc w:val="both"/>
        <w:rPr>
          <w:rFonts w:ascii="Times New Roman" w:hAnsi="Times New Roman"/>
          <w:sz w:val="24"/>
          <w:szCs w:val="24"/>
        </w:rPr>
      </w:pPr>
      <w:r>
        <w:rPr>
          <w:rFonts w:ascii="Times New Roman" w:hAnsi="Times New Roman"/>
          <w:sz w:val="24"/>
          <w:szCs w:val="24"/>
        </w:rPr>
        <w:t>я смог…</w:t>
      </w:r>
    </w:p>
    <w:p w:rsidR="00F96FCD" w:rsidRDefault="00170DF1">
      <w:pPr>
        <w:pStyle w:val="a6"/>
        <w:numPr>
          <w:ilvl w:val="0"/>
          <w:numId w:val="2"/>
        </w:numPr>
        <w:tabs>
          <w:tab w:val="left" w:pos="364"/>
        </w:tabs>
        <w:spacing w:line="240" w:lineRule="auto"/>
        <w:jc w:val="both"/>
        <w:rPr>
          <w:rFonts w:ascii="Times New Roman" w:hAnsi="Times New Roman"/>
          <w:sz w:val="24"/>
          <w:szCs w:val="24"/>
        </w:rPr>
      </w:pPr>
      <w:r>
        <w:rPr>
          <w:rFonts w:ascii="Times New Roman" w:hAnsi="Times New Roman"/>
          <w:sz w:val="24"/>
          <w:szCs w:val="24"/>
        </w:rPr>
        <w:t>меня</w:t>
      </w:r>
      <w:r>
        <w:rPr>
          <w:rFonts w:ascii="Times New Roman" w:hAnsi="Times New Roman"/>
          <w:spacing w:val="-5"/>
          <w:sz w:val="24"/>
          <w:szCs w:val="24"/>
        </w:rPr>
        <w:t xml:space="preserve"> </w:t>
      </w:r>
      <w:r>
        <w:rPr>
          <w:rFonts w:ascii="Times New Roman" w:hAnsi="Times New Roman"/>
          <w:sz w:val="24"/>
          <w:szCs w:val="24"/>
        </w:rPr>
        <w:t>удивило…</w:t>
      </w:r>
    </w:p>
    <w:p w:rsidR="00F96FCD" w:rsidRDefault="00170DF1">
      <w:pPr>
        <w:pStyle w:val="a6"/>
        <w:numPr>
          <w:ilvl w:val="0"/>
          <w:numId w:val="2"/>
        </w:numPr>
        <w:tabs>
          <w:tab w:val="left" w:pos="364"/>
        </w:tabs>
        <w:spacing w:after="0" w:line="240" w:lineRule="auto"/>
        <w:contextualSpacing w:val="0"/>
        <w:jc w:val="both"/>
        <w:rPr>
          <w:rFonts w:ascii="Times New Roman" w:hAnsi="Times New Roman"/>
          <w:sz w:val="24"/>
          <w:szCs w:val="24"/>
        </w:rPr>
      </w:pPr>
      <w:r>
        <w:rPr>
          <w:rFonts w:ascii="Times New Roman" w:hAnsi="Times New Roman"/>
          <w:sz w:val="24"/>
          <w:szCs w:val="24"/>
        </w:rPr>
        <w:t>урок</w:t>
      </w:r>
      <w:r>
        <w:rPr>
          <w:rFonts w:ascii="Times New Roman" w:hAnsi="Times New Roman"/>
          <w:spacing w:val="-4"/>
          <w:sz w:val="24"/>
          <w:szCs w:val="24"/>
        </w:rPr>
        <w:t xml:space="preserve"> </w:t>
      </w:r>
      <w:r>
        <w:rPr>
          <w:rFonts w:ascii="Times New Roman" w:hAnsi="Times New Roman"/>
          <w:sz w:val="24"/>
          <w:szCs w:val="24"/>
        </w:rPr>
        <w:t>дал</w:t>
      </w:r>
      <w:r>
        <w:rPr>
          <w:rFonts w:ascii="Times New Roman" w:hAnsi="Times New Roman"/>
          <w:spacing w:val="-1"/>
          <w:sz w:val="24"/>
          <w:szCs w:val="24"/>
        </w:rPr>
        <w:t xml:space="preserve"> </w:t>
      </w:r>
      <w:r>
        <w:rPr>
          <w:rFonts w:ascii="Times New Roman" w:hAnsi="Times New Roman"/>
          <w:sz w:val="24"/>
          <w:szCs w:val="24"/>
        </w:rPr>
        <w:t>мне</w:t>
      </w:r>
      <w:r>
        <w:rPr>
          <w:rFonts w:ascii="Times New Roman" w:hAnsi="Times New Roman"/>
          <w:spacing w:val="-2"/>
          <w:sz w:val="24"/>
          <w:szCs w:val="24"/>
        </w:rPr>
        <w:t xml:space="preserve"> </w:t>
      </w:r>
      <w:r>
        <w:rPr>
          <w:rFonts w:ascii="Times New Roman" w:hAnsi="Times New Roman"/>
          <w:sz w:val="24"/>
          <w:szCs w:val="24"/>
        </w:rPr>
        <w:t>для</w:t>
      </w:r>
      <w:r>
        <w:rPr>
          <w:rFonts w:ascii="Times New Roman" w:hAnsi="Times New Roman"/>
          <w:spacing w:val="-6"/>
          <w:sz w:val="24"/>
          <w:szCs w:val="24"/>
        </w:rPr>
        <w:t xml:space="preserve"> </w:t>
      </w:r>
      <w:r>
        <w:rPr>
          <w:rFonts w:ascii="Times New Roman" w:hAnsi="Times New Roman"/>
          <w:sz w:val="24"/>
          <w:szCs w:val="24"/>
        </w:rPr>
        <w:t>жизни…</w:t>
      </w:r>
    </w:p>
    <w:p w:rsidR="00F96FCD" w:rsidRDefault="00170DF1">
      <w:pPr>
        <w:pStyle w:val="a6"/>
        <w:numPr>
          <w:ilvl w:val="0"/>
          <w:numId w:val="2"/>
        </w:numPr>
        <w:tabs>
          <w:tab w:val="left" w:pos="364"/>
        </w:tabs>
        <w:spacing w:after="0" w:line="240" w:lineRule="auto"/>
        <w:contextualSpacing w:val="0"/>
        <w:jc w:val="both"/>
        <w:rPr>
          <w:rFonts w:ascii="Times New Roman" w:hAnsi="Times New Roman"/>
          <w:sz w:val="24"/>
          <w:szCs w:val="24"/>
        </w:rPr>
      </w:pPr>
      <w:r>
        <w:rPr>
          <w:rFonts w:ascii="Times New Roman" w:hAnsi="Times New Roman"/>
          <w:sz w:val="24"/>
          <w:szCs w:val="24"/>
        </w:rPr>
        <w:t>мне захотелось...</w:t>
      </w:r>
    </w:p>
    <w:p w:rsidR="00F96FCD" w:rsidRDefault="00F96FCD">
      <w:pPr>
        <w:spacing w:after="0"/>
        <w:ind w:firstLine="708"/>
        <w:jc w:val="both"/>
        <w:rPr>
          <w:rFonts w:ascii="Times New Roman" w:hAnsi="Times New Roman" w:cs="Times New Roman"/>
          <w:bCs/>
          <w:sz w:val="24"/>
          <w:szCs w:val="24"/>
        </w:rPr>
      </w:pPr>
    </w:p>
    <w:p w:rsidR="00F96FCD" w:rsidRDefault="00170DF1">
      <w:pPr>
        <w:spacing w:after="0"/>
        <w:ind w:firstLine="708"/>
        <w:jc w:val="both"/>
        <w:rPr>
          <w:rFonts w:ascii="Times New Roman" w:hAnsi="Times New Roman"/>
          <w:b/>
          <w:bCs/>
          <w:sz w:val="24"/>
          <w:szCs w:val="24"/>
        </w:rPr>
      </w:pPr>
      <w:r>
        <w:rPr>
          <w:rFonts w:ascii="Times New Roman" w:hAnsi="Times New Roman"/>
          <w:b/>
          <w:bCs/>
          <w:sz w:val="24"/>
          <w:szCs w:val="24"/>
        </w:rPr>
        <w:t xml:space="preserve">3. ИНФРАСТРУКТУРНЫЙ ЛИСТ. </w:t>
      </w:r>
    </w:p>
    <w:p w:rsidR="00F96FCD" w:rsidRDefault="00F96FCD">
      <w:pPr>
        <w:spacing w:after="0"/>
        <w:jc w:val="both"/>
        <w:rPr>
          <w:rFonts w:ascii="Times New Roman" w:hAnsi="Times New Roman"/>
          <w:bCs/>
          <w:i/>
          <w:color w:val="FF0000"/>
          <w:sz w:val="24"/>
          <w:szCs w:val="24"/>
        </w:rPr>
      </w:pPr>
    </w:p>
    <w:tbl>
      <w:tblPr>
        <w:tblStyle w:val="af7"/>
        <w:tblW w:w="9345" w:type="dxa"/>
        <w:tblInd w:w="113" w:type="dxa"/>
        <w:tblLayout w:type="fixed"/>
        <w:tblLook w:val="04A0" w:firstRow="1" w:lastRow="0" w:firstColumn="1" w:lastColumn="0" w:noHBand="0" w:noVBand="1"/>
      </w:tblPr>
      <w:tblGrid>
        <w:gridCol w:w="2269"/>
        <w:gridCol w:w="3396"/>
        <w:gridCol w:w="1701"/>
        <w:gridCol w:w="1979"/>
      </w:tblGrid>
      <w:tr w:rsidR="00F96FCD">
        <w:tc>
          <w:tcPr>
            <w:tcW w:w="2268" w:type="dxa"/>
          </w:tcPr>
          <w:p w:rsidR="00F96FCD" w:rsidRDefault="00170DF1">
            <w:pPr>
              <w:widowControl w:val="0"/>
              <w:spacing w:after="0" w:line="240" w:lineRule="auto"/>
              <w:jc w:val="center"/>
              <w:rPr>
                <w:rFonts w:ascii="Times New Roman" w:hAnsi="Times New Roman"/>
                <w:b/>
                <w:bCs/>
                <w:sz w:val="24"/>
                <w:szCs w:val="24"/>
              </w:rPr>
            </w:pPr>
            <w:r>
              <w:rPr>
                <w:rFonts w:ascii="Times New Roman" w:eastAsia="Calibri" w:hAnsi="Times New Roman"/>
                <w:b/>
                <w:bCs/>
                <w:sz w:val="24"/>
                <w:szCs w:val="24"/>
              </w:rPr>
              <w:t>Наименование</w:t>
            </w:r>
          </w:p>
          <w:p w:rsidR="00F96FCD" w:rsidRDefault="00F96FCD">
            <w:pPr>
              <w:widowControl w:val="0"/>
              <w:spacing w:after="0" w:line="240" w:lineRule="auto"/>
              <w:jc w:val="center"/>
              <w:rPr>
                <w:rFonts w:ascii="Times New Roman" w:hAnsi="Times New Roman"/>
                <w:bCs/>
                <w:sz w:val="24"/>
                <w:szCs w:val="24"/>
              </w:rPr>
            </w:pPr>
          </w:p>
        </w:tc>
        <w:tc>
          <w:tcPr>
            <w:tcW w:w="3396" w:type="dxa"/>
          </w:tcPr>
          <w:p w:rsidR="00F96FCD" w:rsidRDefault="00170DF1">
            <w:pPr>
              <w:widowControl w:val="0"/>
              <w:spacing w:after="0" w:line="240" w:lineRule="auto"/>
              <w:jc w:val="center"/>
              <w:rPr>
                <w:rFonts w:ascii="Times New Roman" w:hAnsi="Times New Roman"/>
                <w:bCs/>
                <w:sz w:val="24"/>
                <w:szCs w:val="24"/>
              </w:rPr>
            </w:pPr>
            <w:r>
              <w:rPr>
                <w:rFonts w:ascii="Times New Roman" w:eastAsia="Calibri" w:hAnsi="Times New Roman"/>
                <w:b/>
                <w:bCs/>
                <w:sz w:val="24"/>
                <w:szCs w:val="24"/>
              </w:rPr>
              <w:t>Рекомендуемые технические характеристики с необходимыми примечаниями</w:t>
            </w:r>
          </w:p>
        </w:tc>
        <w:tc>
          <w:tcPr>
            <w:tcW w:w="1701" w:type="dxa"/>
          </w:tcPr>
          <w:p w:rsidR="00F96FCD" w:rsidRDefault="00170DF1">
            <w:pPr>
              <w:widowControl w:val="0"/>
              <w:spacing w:after="0" w:line="240" w:lineRule="auto"/>
              <w:jc w:val="center"/>
              <w:rPr>
                <w:rFonts w:ascii="Times New Roman" w:hAnsi="Times New Roman"/>
                <w:b/>
                <w:bCs/>
                <w:sz w:val="24"/>
                <w:szCs w:val="24"/>
              </w:rPr>
            </w:pPr>
            <w:r>
              <w:rPr>
                <w:rFonts w:ascii="Times New Roman" w:eastAsia="Calibri" w:hAnsi="Times New Roman"/>
                <w:b/>
                <w:bCs/>
                <w:sz w:val="24"/>
                <w:szCs w:val="24"/>
              </w:rPr>
              <w:t>Количество</w:t>
            </w:r>
          </w:p>
        </w:tc>
        <w:tc>
          <w:tcPr>
            <w:tcW w:w="1979" w:type="dxa"/>
          </w:tcPr>
          <w:p w:rsidR="00F96FCD" w:rsidRDefault="00170DF1">
            <w:pPr>
              <w:widowControl w:val="0"/>
              <w:spacing w:after="0" w:line="240" w:lineRule="auto"/>
              <w:jc w:val="center"/>
              <w:rPr>
                <w:rFonts w:ascii="Times New Roman" w:hAnsi="Times New Roman"/>
                <w:b/>
                <w:bCs/>
                <w:sz w:val="24"/>
                <w:szCs w:val="24"/>
              </w:rPr>
            </w:pPr>
            <w:r>
              <w:rPr>
                <w:rFonts w:ascii="Times New Roman" w:eastAsia="Calibri" w:hAnsi="Times New Roman"/>
                <w:b/>
                <w:bCs/>
                <w:sz w:val="24"/>
                <w:szCs w:val="24"/>
              </w:rPr>
              <w:t>На группу /</w:t>
            </w:r>
          </w:p>
          <w:p w:rsidR="00F96FCD" w:rsidRDefault="00170DF1">
            <w:pPr>
              <w:widowControl w:val="0"/>
              <w:spacing w:after="0" w:line="240" w:lineRule="auto"/>
              <w:jc w:val="center"/>
              <w:rPr>
                <w:rFonts w:ascii="Times New Roman" w:hAnsi="Times New Roman"/>
                <w:b/>
                <w:bCs/>
                <w:sz w:val="24"/>
                <w:szCs w:val="24"/>
              </w:rPr>
            </w:pPr>
            <w:r>
              <w:rPr>
                <w:rFonts w:ascii="Times New Roman" w:eastAsia="Calibri" w:hAnsi="Times New Roman"/>
                <w:b/>
                <w:bCs/>
                <w:sz w:val="24"/>
                <w:szCs w:val="24"/>
              </w:rPr>
              <w:t>на 1 человека</w:t>
            </w:r>
          </w:p>
        </w:tc>
      </w:tr>
      <w:tr w:rsidR="00F96FCD">
        <w:tc>
          <w:tcPr>
            <w:tcW w:w="2268" w:type="dxa"/>
          </w:tcPr>
          <w:p w:rsidR="00F96FCD" w:rsidRDefault="00170DF1">
            <w:pPr>
              <w:widowControl w:val="0"/>
              <w:spacing w:after="0" w:line="240" w:lineRule="auto"/>
              <w:jc w:val="both"/>
              <w:rPr>
                <w:rFonts w:ascii="Calibri" w:eastAsia="Calibri" w:hAnsi="Calibri"/>
                <w:color w:val="000000"/>
              </w:rPr>
            </w:pPr>
            <w:r>
              <w:rPr>
                <w:rFonts w:ascii="Times New Roman" w:eastAsia="Calibri" w:hAnsi="Times New Roman"/>
                <w:bCs/>
                <w:color w:val="000000"/>
                <w:sz w:val="24"/>
                <w:szCs w:val="24"/>
              </w:rPr>
              <w:t>Компьютер</w:t>
            </w:r>
          </w:p>
        </w:tc>
        <w:tc>
          <w:tcPr>
            <w:tcW w:w="3396" w:type="dxa"/>
          </w:tcPr>
          <w:p w:rsidR="00F96FCD" w:rsidRDefault="00170DF1">
            <w:pPr>
              <w:widowControl w:val="0"/>
              <w:spacing w:after="0" w:line="240" w:lineRule="auto"/>
              <w:jc w:val="both"/>
              <w:rPr>
                <w:rFonts w:ascii="Calibri" w:eastAsia="Calibri" w:hAnsi="Calibri"/>
                <w:color w:val="000000"/>
              </w:rPr>
            </w:pPr>
            <w:r>
              <w:rPr>
                <w:rFonts w:ascii="Times New Roman" w:eastAsia="Calibri" w:hAnsi="Times New Roman"/>
                <w:bCs/>
                <w:color w:val="000000"/>
                <w:sz w:val="24"/>
                <w:szCs w:val="24"/>
              </w:rPr>
              <w:t xml:space="preserve">Процессор с частотой от 1 ГГц или </w:t>
            </w:r>
            <w:proofErr w:type="spellStart"/>
            <w:r>
              <w:rPr>
                <w:rFonts w:ascii="Times New Roman" w:eastAsia="Calibri" w:hAnsi="Times New Roman"/>
                <w:bCs/>
                <w:color w:val="000000"/>
                <w:sz w:val="24"/>
                <w:szCs w:val="24"/>
              </w:rPr>
              <w:t>SoC</w:t>
            </w:r>
            <w:proofErr w:type="spellEnd"/>
            <w:r>
              <w:rPr>
                <w:rFonts w:ascii="Times New Roman" w:eastAsia="Calibri" w:hAnsi="Times New Roman"/>
                <w:bCs/>
                <w:color w:val="000000"/>
                <w:sz w:val="24"/>
                <w:szCs w:val="24"/>
              </w:rPr>
              <w:t>.</w:t>
            </w:r>
          </w:p>
          <w:p w:rsidR="00F96FCD" w:rsidRDefault="00170DF1">
            <w:pPr>
              <w:widowControl w:val="0"/>
              <w:spacing w:after="0" w:line="240" w:lineRule="auto"/>
              <w:jc w:val="both"/>
              <w:rPr>
                <w:rFonts w:ascii="Calibri" w:eastAsia="Calibri" w:hAnsi="Calibri"/>
                <w:color w:val="000000"/>
              </w:rPr>
            </w:pPr>
            <w:r>
              <w:rPr>
                <w:rFonts w:ascii="Times New Roman" w:eastAsia="Calibri" w:hAnsi="Times New Roman"/>
                <w:bCs/>
                <w:color w:val="000000"/>
                <w:sz w:val="24"/>
                <w:szCs w:val="24"/>
              </w:rPr>
              <w:t>Оперативная память: от 1 ГБ для 32-битной версии или 2 ГБ для 64-битной.</w:t>
            </w:r>
          </w:p>
          <w:p w:rsidR="00F96FCD" w:rsidRDefault="00170DF1">
            <w:pPr>
              <w:widowControl w:val="0"/>
              <w:spacing w:after="0" w:line="240" w:lineRule="auto"/>
              <w:jc w:val="both"/>
              <w:rPr>
                <w:rFonts w:ascii="Calibri" w:eastAsia="Calibri" w:hAnsi="Calibri"/>
                <w:color w:val="000000"/>
              </w:rPr>
            </w:pPr>
            <w:r>
              <w:rPr>
                <w:rFonts w:ascii="Times New Roman" w:eastAsia="Calibri" w:hAnsi="Times New Roman"/>
                <w:bCs/>
                <w:color w:val="000000"/>
                <w:sz w:val="24"/>
                <w:szCs w:val="24"/>
              </w:rPr>
              <w:t>Свободное пространство на диске: от 16 ГБ для 32-битной версии или 32 ГБ для 64-битной.</w:t>
            </w:r>
          </w:p>
          <w:p w:rsidR="00F96FCD" w:rsidRDefault="00170DF1">
            <w:pPr>
              <w:widowControl w:val="0"/>
              <w:spacing w:after="0" w:line="240" w:lineRule="auto"/>
              <w:jc w:val="both"/>
              <w:rPr>
                <w:rFonts w:ascii="Calibri" w:eastAsia="Calibri" w:hAnsi="Calibri"/>
                <w:color w:val="000000"/>
              </w:rPr>
            </w:pPr>
            <w:r>
              <w:rPr>
                <w:rFonts w:ascii="Times New Roman" w:eastAsia="Calibri" w:hAnsi="Times New Roman"/>
                <w:bCs/>
                <w:color w:val="000000"/>
                <w:sz w:val="24"/>
                <w:szCs w:val="24"/>
              </w:rPr>
              <w:t xml:space="preserve">Видеоадаптер с поддержкой </w:t>
            </w:r>
            <w:proofErr w:type="spellStart"/>
            <w:r>
              <w:rPr>
                <w:rFonts w:ascii="Times New Roman" w:eastAsia="Calibri" w:hAnsi="Times New Roman"/>
                <w:bCs/>
                <w:color w:val="000000"/>
                <w:sz w:val="24"/>
                <w:szCs w:val="24"/>
              </w:rPr>
              <w:t>DirectX</w:t>
            </w:r>
            <w:proofErr w:type="spellEnd"/>
            <w:r>
              <w:rPr>
                <w:rFonts w:ascii="Times New Roman" w:eastAsia="Calibri" w:hAnsi="Times New Roman"/>
                <w:bCs/>
                <w:color w:val="000000"/>
                <w:sz w:val="24"/>
                <w:szCs w:val="24"/>
              </w:rPr>
              <w:t xml:space="preserve"> 9 или более поздних выпусков с драйвером WDDM.</w:t>
            </w:r>
          </w:p>
          <w:p w:rsidR="00F96FCD" w:rsidRDefault="00170DF1">
            <w:pPr>
              <w:widowControl w:val="0"/>
              <w:spacing w:after="0" w:line="240" w:lineRule="auto"/>
              <w:jc w:val="both"/>
              <w:rPr>
                <w:rFonts w:ascii="Calibri" w:eastAsia="Calibri" w:hAnsi="Calibri"/>
                <w:color w:val="000000"/>
              </w:rPr>
            </w:pPr>
            <w:r>
              <w:rPr>
                <w:rFonts w:ascii="Times New Roman" w:eastAsia="Calibri" w:hAnsi="Times New Roman"/>
                <w:bCs/>
                <w:color w:val="000000"/>
                <w:sz w:val="24"/>
                <w:szCs w:val="24"/>
              </w:rPr>
              <w:t>Монитор с разрешением не ниже 800x600px.</w:t>
            </w:r>
          </w:p>
        </w:tc>
        <w:tc>
          <w:tcPr>
            <w:tcW w:w="1701" w:type="dxa"/>
          </w:tcPr>
          <w:p w:rsidR="00F96FCD" w:rsidRDefault="00170DF1">
            <w:pPr>
              <w:widowControl w:val="0"/>
              <w:spacing w:after="0" w:line="240" w:lineRule="auto"/>
              <w:jc w:val="center"/>
              <w:rPr>
                <w:rFonts w:ascii="Calibri" w:eastAsia="Calibri" w:hAnsi="Calibri"/>
                <w:color w:val="000000"/>
              </w:rPr>
            </w:pPr>
            <w:r>
              <w:rPr>
                <w:rFonts w:ascii="Times New Roman" w:eastAsia="Calibri" w:hAnsi="Times New Roman"/>
                <w:bCs/>
                <w:color w:val="000000"/>
                <w:sz w:val="24"/>
                <w:szCs w:val="24"/>
              </w:rPr>
              <w:t>1</w:t>
            </w:r>
          </w:p>
        </w:tc>
        <w:tc>
          <w:tcPr>
            <w:tcW w:w="1979" w:type="dxa"/>
          </w:tcPr>
          <w:p w:rsidR="00F96FCD" w:rsidRDefault="00170DF1">
            <w:pPr>
              <w:widowControl w:val="0"/>
              <w:spacing w:after="0" w:line="240" w:lineRule="auto"/>
              <w:jc w:val="center"/>
              <w:rPr>
                <w:rFonts w:ascii="Calibri" w:eastAsia="Calibri" w:hAnsi="Calibri"/>
                <w:color w:val="000000"/>
              </w:rPr>
            </w:pPr>
            <w:r>
              <w:rPr>
                <w:rFonts w:ascii="Times New Roman" w:eastAsia="Calibri" w:hAnsi="Times New Roman"/>
                <w:bCs/>
                <w:color w:val="000000"/>
                <w:sz w:val="24"/>
                <w:szCs w:val="24"/>
              </w:rPr>
              <w:t>на 1 чел.</w:t>
            </w:r>
          </w:p>
        </w:tc>
      </w:tr>
      <w:tr w:rsidR="00F96FCD">
        <w:tc>
          <w:tcPr>
            <w:tcW w:w="2268" w:type="dxa"/>
          </w:tcPr>
          <w:p w:rsidR="00F96FCD" w:rsidRDefault="00170DF1">
            <w:pPr>
              <w:widowControl w:val="0"/>
              <w:spacing w:after="0" w:line="240" w:lineRule="auto"/>
              <w:jc w:val="both"/>
              <w:rPr>
                <w:rFonts w:ascii="Calibri" w:eastAsia="Calibri" w:hAnsi="Calibri"/>
                <w:color w:val="000000"/>
              </w:rPr>
            </w:pPr>
            <w:r>
              <w:rPr>
                <w:rFonts w:ascii="Times New Roman" w:eastAsia="Calibri" w:hAnsi="Times New Roman"/>
                <w:bCs/>
                <w:color w:val="000000"/>
                <w:sz w:val="24"/>
                <w:szCs w:val="24"/>
              </w:rPr>
              <w:t>Видеопроектор/телевизор</w:t>
            </w:r>
          </w:p>
        </w:tc>
        <w:tc>
          <w:tcPr>
            <w:tcW w:w="3396" w:type="dxa"/>
          </w:tcPr>
          <w:p w:rsidR="00F96FCD" w:rsidRDefault="00170DF1">
            <w:pPr>
              <w:widowControl w:val="0"/>
              <w:spacing w:after="0" w:line="240" w:lineRule="auto"/>
              <w:jc w:val="both"/>
              <w:rPr>
                <w:rFonts w:ascii="Calibri" w:eastAsia="Calibri" w:hAnsi="Calibri"/>
                <w:color w:val="000000"/>
              </w:rPr>
            </w:pPr>
            <w:r>
              <w:rPr>
                <w:rFonts w:ascii="Times New Roman" w:eastAsia="Calibri" w:hAnsi="Times New Roman"/>
                <w:bCs/>
                <w:color w:val="000000"/>
                <w:sz w:val="24"/>
                <w:szCs w:val="24"/>
              </w:rPr>
              <w:t>Любой</w:t>
            </w:r>
          </w:p>
        </w:tc>
        <w:tc>
          <w:tcPr>
            <w:tcW w:w="1701" w:type="dxa"/>
          </w:tcPr>
          <w:p w:rsidR="00F96FCD" w:rsidRDefault="00170DF1">
            <w:pPr>
              <w:widowControl w:val="0"/>
              <w:spacing w:after="0" w:line="240" w:lineRule="auto"/>
              <w:jc w:val="center"/>
              <w:rPr>
                <w:rFonts w:ascii="Calibri" w:eastAsia="Calibri" w:hAnsi="Calibri"/>
                <w:color w:val="000000"/>
              </w:rPr>
            </w:pPr>
            <w:r>
              <w:rPr>
                <w:rFonts w:ascii="Times New Roman" w:eastAsia="Calibri" w:hAnsi="Times New Roman"/>
                <w:bCs/>
                <w:color w:val="000000"/>
                <w:sz w:val="24"/>
                <w:szCs w:val="24"/>
              </w:rPr>
              <w:t>1</w:t>
            </w:r>
          </w:p>
        </w:tc>
        <w:tc>
          <w:tcPr>
            <w:tcW w:w="1979" w:type="dxa"/>
          </w:tcPr>
          <w:p w:rsidR="00F96FCD" w:rsidRDefault="00170DF1">
            <w:pPr>
              <w:widowControl w:val="0"/>
              <w:spacing w:after="0" w:line="240" w:lineRule="auto"/>
              <w:jc w:val="center"/>
              <w:rPr>
                <w:rFonts w:ascii="Calibri" w:eastAsia="Calibri" w:hAnsi="Calibri"/>
                <w:color w:val="000000"/>
              </w:rPr>
            </w:pPr>
            <w:r>
              <w:rPr>
                <w:rFonts w:ascii="Times New Roman" w:eastAsia="Calibri" w:hAnsi="Times New Roman"/>
                <w:bCs/>
                <w:color w:val="000000"/>
                <w:sz w:val="24"/>
                <w:szCs w:val="24"/>
              </w:rPr>
              <w:t>На группу</w:t>
            </w:r>
          </w:p>
        </w:tc>
      </w:tr>
      <w:tr w:rsidR="00F96FCD">
        <w:tc>
          <w:tcPr>
            <w:tcW w:w="2268" w:type="dxa"/>
          </w:tcPr>
          <w:p w:rsidR="00F96FCD" w:rsidRDefault="00170DF1">
            <w:pPr>
              <w:widowControl w:val="0"/>
              <w:spacing w:after="0" w:line="240" w:lineRule="auto"/>
              <w:jc w:val="both"/>
              <w:rPr>
                <w:rFonts w:ascii="Times New Roman" w:eastAsia="Calibri" w:hAnsi="Times New Roman"/>
                <w:bCs/>
                <w:color w:val="000000"/>
                <w:sz w:val="24"/>
                <w:szCs w:val="24"/>
              </w:rPr>
            </w:pPr>
            <w:r>
              <w:rPr>
                <w:rFonts w:ascii="Times New Roman" w:eastAsia="Calibri" w:hAnsi="Times New Roman"/>
                <w:bCs/>
                <w:color w:val="000000"/>
                <w:sz w:val="24"/>
                <w:szCs w:val="24"/>
              </w:rPr>
              <w:t>Калькулятор</w:t>
            </w:r>
          </w:p>
        </w:tc>
        <w:tc>
          <w:tcPr>
            <w:tcW w:w="3396" w:type="dxa"/>
          </w:tcPr>
          <w:p w:rsidR="00F96FCD" w:rsidRDefault="00170DF1">
            <w:pPr>
              <w:widowControl w:val="0"/>
              <w:spacing w:after="0" w:line="240" w:lineRule="auto"/>
              <w:jc w:val="both"/>
              <w:rPr>
                <w:rFonts w:ascii="Times New Roman" w:eastAsia="Calibri" w:hAnsi="Times New Roman"/>
                <w:bCs/>
                <w:color w:val="000000"/>
                <w:sz w:val="24"/>
                <w:szCs w:val="24"/>
              </w:rPr>
            </w:pPr>
            <w:r>
              <w:rPr>
                <w:rFonts w:ascii="Times New Roman" w:eastAsia="Calibri" w:hAnsi="Times New Roman"/>
                <w:bCs/>
                <w:color w:val="000000"/>
                <w:sz w:val="24"/>
                <w:szCs w:val="24"/>
              </w:rPr>
              <w:t>Любой</w:t>
            </w:r>
          </w:p>
        </w:tc>
        <w:tc>
          <w:tcPr>
            <w:tcW w:w="1701" w:type="dxa"/>
          </w:tcPr>
          <w:p w:rsidR="00F96FCD" w:rsidRDefault="00170DF1">
            <w:pPr>
              <w:widowControl w:val="0"/>
              <w:spacing w:after="0" w:line="240"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12</w:t>
            </w:r>
          </w:p>
        </w:tc>
        <w:tc>
          <w:tcPr>
            <w:tcW w:w="1979" w:type="dxa"/>
          </w:tcPr>
          <w:p w:rsidR="00F96FCD" w:rsidRDefault="00170DF1">
            <w:pPr>
              <w:widowControl w:val="0"/>
              <w:spacing w:after="0" w:line="240"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На группу</w:t>
            </w:r>
          </w:p>
        </w:tc>
      </w:tr>
      <w:tr w:rsidR="00F96FCD">
        <w:tc>
          <w:tcPr>
            <w:tcW w:w="2268" w:type="dxa"/>
          </w:tcPr>
          <w:p w:rsidR="00F96FCD" w:rsidRDefault="00170DF1">
            <w:pPr>
              <w:widowControl w:val="0"/>
              <w:spacing w:after="0" w:line="240" w:lineRule="auto"/>
              <w:jc w:val="both"/>
              <w:rPr>
                <w:rFonts w:ascii="Calibri" w:eastAsia="Calibri" w:hAnsi="Calibri"/>
                <w:color w:val="000000"/>
              </w:rPr>
            </w:pPr>
            <w:r>
              <w:rPr>
                <w:rFonts w:ascii="Times New Roman" w:eastAsia="Calibri" w:hAnsi="Times New Roman"/>
                <w:bCs/>
                <w:color w:val="000000"/>
                <w:sz w:val="24"/>
                <w:szCs w:val="24"/>
              </w:rPr>
              <w:t>Бумага</w:t>
            </w:r>
          </w:p>
        </w:tc>
        <w:tc>
          <w:tcPr>
            <w:tcW w:w="3396" w:type="dxa"/>
          </w:tcPr>
          <w:p w:rsidR="00F96FCD" w:rsidRDefault="00170DF1">
            <w:pPr>
              <w:widowControl w:val="0"/>
              <w:spacing w:after="0" w:line="240" w:lineRule="auto"/>
              <w:jc w:val="both"/>
              <w:rPr>
                <w:rFonts w:ascii="Calibri" w:eastAsia="Calibri" w:hAnsi="Calibri"/>
                <w:color w:val="000000"/>
              </w:rPr>
            </w:pPr>
            <w:r>
              <w:rPr>
                <w:rFonts w:ascii="Times New Roman" w:eastAsia="Calibri" w:hAnsi="Times New Roman"/>
                <w:bCs/>
                <w:color w:val="000000"/>
                <w:sz w:val="24"/>
                <w:szCs w:val="24"/>
              </w:rPr>
              <w:t>Офисная, формат А</w:t>
            </w:r>
            <w:proofErr w:type="gramStart"/>
            <w:r>
              <w:rPr>
                <w:rFonts w:ascii="Times New Roman" w:eastAsia="Calibri" w:hAnsi="Times New Roman"/>
                <w:bCs/>
                <w:color w:val="000000"/>
                <w:sz w:val="24"/>
                <w:szCs w:val="24"/>
              </w:rPr>
              <w:t>4</w:t>
            </w:r>
            <w:proofErr w:type="gramEnd"/>
          </w:p>
        </w:tc>
        <w:tc>
          <w:tcPr>
            <w:tcW w:w="1701" w:type="dxa"/>
          </w:tcPr>
          <w:p w:rsidR="00F96FCD" w:rsidRDefault="00170DF1">
            <w:pPr>
              <w:widowControl w:val="0"/>
              <w:spacing w:after="0" w:line="240" w:lineRule="auto"/>
              <w:jc w:val="center"/>
              <w:rPr>
                <w:rFonts w:ascii="Calibri" w:eastAsia="Calibri" w:hAnsi="Calibri"/>
                <w:color w:val="000000"/>
              </w:rPr>
            </w:pPr>
            <w:r>
              <w:rPr>
                <w:rFonts w:ascii="Times New Roman" w:eastAsia="Calibri" w:hAnsi="Times New Roman"/>
                <w:bCs/>
                <w:color w:val="000000"/>
                <w:sz w:val="24"/>
                <w:szCs w:val="24"/>
              </w:rPr>
              <w:t>2</w:t>
            </w:r>
          </w:p>
        </w:tc>
        <w:tc>
          <w:tcPr>
            <w:tcW w:w="1979" w:type="dxa"/>
          </w:tcPr>
          <w:p w:rsidR="00F96FCD" w:rsidRDefault="00170DF1">
            <w:pPr>
              <w:widowControl w:val="0"/>
              <w:spacing w:after="0" w:line="240" w:lineRule="auto"/>
              <w:jc w:val="center"/>
              <w:rPr>
                <w:rFonts w:ascii="Calibri" w:eastAsia="Calibri" w:hAnsi="Calibri"/>
                <w:color w:val="000000"/>
              </w:rPr>
            </w:pPr>
            <w:r>
              <w:rPr>
                <w:rFonts w:ascii="Times New Roman" w:eastAsia="Calibri" w:hAnsi="Times New Roman"/>
                <w:bCs/>
                <w:color w:val="000000"/>
                <w:sz w:val="24"/>
                <w:szCs w:val="24"/>
              </w:rPr>
              <w:t>На 1 чел.</w:t>
            </w:r>
          </w:p>
        </w:tc>
      </w:tr>
      <w:tr w:rsidR="00F96FCD">
        <w:tc>
          <w:tcPr>
            <w:tcW w:w="2268" w:type="dxa"/>
          </w:tcPr>
          <w:p w:rsidR="00F96FCD" w:rsidRDefault="00170DF1">
            <w:pPr>
              <w:widowControl w:val="0"/>
              <w:spacing w:after="0" w:line="240" w:lineRule="auto"/>
              <w:jc w:val="both"/>
              <w:rPr>
                <w:rFonts w:ascii="Times New Roman" w:eastAsia="Calibri" w:hAnsi="Times New Roman"/>
                <w:bCs/>
                <w:color w:val="000000"/>
                <w:sz w:val="24"/>
                <w:szCs w:val="24"/>
              </w:rPr>
            </w:pPr>
            <w:r>
              <w:rPr>
                <w:rFonts w:ascii="Times New Roman" w:eastAsia="Calibri" w:hAnsi="Times New Roman"/>
                <w:bCs/>
                <w:color w:val="000000"/>
                <w:sz w:val="24"/>
                <w:szCs w:val="24"/>
              </w:rPr>
              <w:t>Шариковая ручка</w:t>
            </w:r>
          </w:p>
        </w:tc>
        <w:tc>
          <w:tcPr>
            <w:tcW w:w="3396" w:type="dxa"/>
          </w:tcPr>
          <w:p w:rsidR="00F96FCD" w:rsidRDefault="00170DF1">
            <w:pPr>
              <w:widowControl w:val="0"/>
              <w:spacing w:after="0" w:line="240" w:lineRule="auto"/>
              <w:jc w:val="both"/>
              <w:rPr>
                <w:rFonts w:ascii="Times New Roman" w:eastAsia="Calibri" w:hAnsi="Times New Roman"/>
                <w:bCs/>
                <w:color w:val="000000"/>
                <w:sz w:val="24"/>
                <w:szCs w:val="24"/>
              </w:rPr>
            </w:pPr>
            <w:r>
              <w:rPr>
                <w:rFonts w:ascii="Times New Roman" w:eastAsia="Calibri" w:hAnsi="Times New Roman"/>
                <w:bCs/>
                <w:color w:val="000000"/>
                <w:sz w:val="24"/>
                <w:szCs w:val="24"/>
              </w:rPr>
              <w:t>Любая</w:t>
            </w:r>
          </w:p>
        </w:tc>
        <w:tc>
          <w:tcPr>
            <w:tcW w:w="1701" w:type="dxa"/>
          </w:tcPr>
          <w:p w:rsidR="00F96FCD" w:rsidRDefault="00170DF1">
            <w:pPr>
              <w:widowControl w:val="0"/>
              <w:spacing w:after="0" w:line="240"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12</w:t>
            </w:r>
          </w:p>
        </w:tc>
        <w:tc>
          <w:tcPr>
            <w:tcW w:w="1979" w:type="dxa"/>
          </w:tcPr>
          <w:p w:rsidR="00F96FCD" w:rsidRDefault="00170DF1">
            <w:pPr>
              <w:widowControl w:val="0"/>
              <w:spacing w:after="0" w:line="240" w:lineRule="auto"/>
              <w:jc w:val="center"/>
              <w:rPr>
                <w:rFonts w:ascii="Times New Roman" w:eastAsia="Calibri" w:hAnsi="Times New Roman"/>
                <w:bCs/>
                <w:color w:val="000000"/>
                <w:sz w:val="24"/>
                <w:szCs w:val="24"/>
              </w:rPr>
            </w:pPr>
            <w:r>
              <w:rPr>
                <w:rFonts w:ascii="Times New Roman" w:eastAsia="Calibri" w:hAnsi="Times New Roman"/>
                <w:bCs/>
                <w:color w:val="000000"/>
                <w:sz w:val="24"/>
                <w:szCs w:val="24"/>
              </w:rPr>
              <w:t>На группу</w:t>
            </w:r>
          </w:p>
        </w:tc>
      </w:tr>
    </w:tbl>
    <w:p w:rsidR="00F96FCD" w:rsidRDefault="00F96FCD">
      <w:pPr>
        <w:spacing w:after="0"/>
        <w:jc w:val="both"/>
        <w:rPr>
          <w:rFonts w:ascii="Times New Roman" w:hAnsi="Times New Roman"/>
          <w:bCs/>
          <w:sz w:val="24"/>
          <w:szCs w:val="24"/>
        </w:rPr>
      </w:pPr>
    </w:p>
    <w:p w:rsidR="00F96FCD" w:rsidRDefault="00F96FCD">
      <w:pPr>
        <w:spacing w:after="0"/>
        <w:ind w:firstLine="708"/>
        <w:jc w:val="both"/>
        <w:rPr>
          <w:rFonts w:ascii="Times New Roman" w:hAnsi="Times New Roman"/>
          <w:b/>
          <w:bCs/>
          <w:sz w:val="24"/>
          <w:szCs w:val="24"/>
        </w:rPr>
      </w:pPr>
    </w:p>
    <w:p w:rsidR="00F96FCD" w:rsidRDefault="00170DF1">
      <w:pPr>
        <w:spacing w:after="0"/>
        <w:ind w:firstLine="708"/>
        <w:jc w:val="both"/>
        <w:rPr>
          <w:rFonts w:ascii="Times New Roman" w:hAnsi="Times New Roman"/>
          <w:b/>
          <w:bCs/>
          <w:sz w:val="24"/>
          <w:szCs w:val="24"/>
        </w:rPr>
      </w:pPr>
      <w:r>
        <w:rPr>
          <w:rFonts w:ascii="Times New Roman" w:hAnsi="Times New Roman"/>
          <w:b/>
          <w:bCs/>
          <w:sz w:val="24"/>
          <w:szCs w:val="24"/>
        </w:rPr>
        <w:t>4. ПРИЛОЖЕНИЕ И ДОПОЛНЕНИЯ</w:t>
      </w:r>
    </w:p>
    <w:p w:rsidR="00F96FCD" w:rsidRDefault="00F96FCD">
      <w:pPr>
        <w:spacing w:after="0"/>
        <w:jc w:val="both"/>
        <w:rPr>
          <w:rFonts w:ascii="Times New Roman" w:hAnsi="Times New Roman"/>
          <w:bCs/>
          <w:i/>
          <w:color w:val="FF0000"/>
          <w:sz w:val="24"/>
          <w:szCs w:val="24"/>
        </w:rPr>
      </w:pPr>
    </w:p>
    <w:tbl>
      <w:tblPr>
        <w:tblStyle w:val="af7"/>
        <w:tblW w:w="9345" w:type="dxa"/>
        <w:tblInd w:w="113" w:type="dxa"/>
        <w:tblLayout w:type="fixed"/>
        <w:tblLook w:val="04A0" w:firstRow="1" w:lastRow="0" w:firstColumn="1" w:lastColumn="0" w:noHBand="0" w:noVBand="1"/>
      </w:tblPr>
      <w:tblGrid>
        <w:gridCol w:w="4672"/>
        <w:gridCol w:w="4673"/>
      </w:tblGrid>
      <w:tr w:rsidR="00F96FCD">
        <w:tc>
          <w:tcPr>
            <w:tcW w:w="4672" w:type="dxa"/>
          </w:tcPr>
          <w:p w:rsidR="00F96FCD" w:rsidRDefault="00170DF1">
            <w:pPr>
              <w:widowControl w:val="0"/>
              <w:spacing w:after="0" w:line="240" w:lineRule="auto"/>
              <w:jc w:val="center"/>
              <w:rPr>
                <w:rFonts w:ascii="Times New Roman" w:hAnsi="Times New Roman"/>
                <w:b/>
                <w:bCs/>
                <w:sz w:val="24"/>
                <w:szCs w:val="24"/>
              </w:rPr>
            </w:pPr>
            <w:r>
              <w:rPr>
                <w:rFonts w:ascii="Times New Roman" w:eastAsia="Calibri" w:hAnsi="Times New Roman"/>
                <w:b/>
                <w:bCs/>
                <w:sz w:val="24"/>
                <w:szCs w:val="24"/>
              </w:rPr>
              <w:t>Ссылка</w:t>
            </w:r>
          </w:p>
        </w:tc>
        <w:tc>
          <w:tcPr>
            <w:tcW w:w="4672" w:type="dxa"/>
          </w:tcPr>
          <w:p w:rsidR="00F96FCD" w:rsidRDefault="00170DF1">
            <w:pPr>
              <w:widowControl w:val="0"/>
              <w:spacing w:after="0" w:line="240" w:lineRule="auto"/>
              <w:jc w:val="center"/>
              <w:rPr>
                <w:rFonts w:ascii="Times New Roman" w:hAnsi="Times New Roman"/>
                <w:b/>
                <w:bCs/>
                <w:sz w:val="24"/>
                <w:szCs w:val="24"/>
              </w:rPr>
            </w:pPr>
            <w:r>
              <w:rPr>
                <w:rFonts w:ascii="Times New Roman" w:eastAsia="Calibri" w:hAnsi="Times New Roman"/>
                <w:b/>
                <w:bCs/>
                <w:sz w:val="24"/>
                <w:szCs w:val="24"/>
              </w:rPr>
              <w:t>Комментарий</w:t>
            </w:r>
          </w:p>
        </w:tc>
      </w:tr>
      <w:tr w:rsidR="00F96FCD">
        <w:tc>
          <w:tcPr>
            <w:tcW w:w="4672" w:type="dxa"/>
          </w:tcPr>
          <w:p w:rsidR="00F96FCD" w:rsidRDefault="00170DF1">
            <w:pPr>
              <w:widowControl w:val="0"/>
              <w:spacing w:after="0" w:line="240" w:lineRule="auto"/>
              <w:jc w:val="both"/>
              <w:rPr>
                <w:rFonts w:ascii="Times New Roman" w:hAnsi="Times New Roman"/>
                <w:bCs/>
                <w:sz w:val="24"/>
                <w:szCs w:val="24"/>
              </w:rPr>
            </w:pPr>
            <w:r>
              <w:rPr>
                <w:rStyle w:val="af"/>
                <w:rFonts w:ascii="Times New Roman" w:eastAsia="Calibri" w:hAnsi="Times New Roman"/>
                <w:bCs/>
                <w:sz w:val="24"/>
                <w:szCs w:val="24"/>
              </w:rPr>
              <w:t>https://www.consultant.ru/document/cons_doc_LAW_122855/45875259864f2fa8a106fe8d8053109931e5da5b/</w:t>
            </w:r>
          </w:p>
          <w:p w:rsidR="00F96FCD" w:rsidRDefault="00F96FCD">
            <w:pPr>
              <w:widowControl w:val="0"/>
              <w:spacing w:after="0" w:line="240" w:lineRule="auto"/>
              <w:jc w:val="both"/>
              <w:rPr>
                <w:rFonts w:ascii="Times New Roman" w:hAnsi="Times New Roman"/>
                <w:bCs/>
                <w:sz w:val="24"/>
                <w:szCs w:val="24"/>
              </w:rPr>
            </w:pPr>
          </w:p>
        </w:tc>
        <w:tc>
          <w:tcPr>
            <w:tcW w:w="4672" w:type="dxa"/>
          </w:tcPr>
          <w:p w:rsidR="00F96FCD" w:rsidRDefault="00B36E46">
            <w:pPr>
              <w:widowControl w:val="0"/>
              <w:spacing w:after="0" w:line="240" w:lineRule="auto"/>
              <w:jc w:val="both"/>
              <w:rPr>
                <w:rFonts w:ascii="Calibri" w:eastAsia="Calibri" w:hAnsi="Calibri"/>
              </w:rPr>
            </w:pPr>
            <w:hyperlink r:id="rId10">
              <w:r w:rsidR="00170DF1">
                <w:rPr>
                  <w:rStyle w:val="af"/>
                  <w:rFonts w:ascii="Liberation Serif" w:eastAsia="Calibri" w:hAnsi="Liberation Serif"/>
                  <w:color w:val="111111"/>
                  <w:sz w:val="24"/>
                  <w:szCs w:val="24"/>
                  <w:u w:val="none"/>
                  <w:shd w:val="clear" w:color="auto" w:fill="FFFFFF"/>
                </w:rPr>
                <w:t>Федеральный закон от 06.12.2011 N 402-ФЗ "О бухгалтерском учете"</w:t>
              </w:r>
            </w:hyperlink>
          </w:p>
        </w:tc>
      </w:tr>
      <w:tr w:rsidR="00F96FCD">
        <w:tc>
          <w:tcPr>
            <w:tcW w:w="4672" w:type="dxa"/>
          </w:tcPr>
          <w:p w:rsidR="00F96FCD" w:rsidRDefault="00170DF1">
            <w:pPr>
              <w:pStyle w:val="a1"/>
              <w:widowControl w:val="0"/>
              <w:spacing w:after="0" w:line="240" w:lineRule="auto"/>
              <w:jc w:val="both"/>
              <w:rPr>
                <w:rFonts w:ascii="Calibri" w:eastAsia="Calibri" w:hAnsi="Calibri"/>
              </w:rPr>
            </w:pPr>
            <w:r>
              <w:rPr>
                <w:rStyle w:val="af"/>
                <w:rFonts w:ascii="Liberation Serif" w:eastAsia="Calibri" w:hAnsi="Liberation Serif"/>
                <w:bCs/>
                <w:color w:val="3465A4"/>
                <w:sz w:val="24"/>
                <w:szCs w:val="24"/>
                <w:u w:val="none"/>
                <w:shd w:val="clear" w:color="auto" w:fill="FFFFFF"/>
              </w:rPr>
              <w:t>https://urait.ru/bcode/567468</w:t>
            </w:r>
          </w:p>
          <w:p w:rsidR="00F96FCD" w:rsidRDefault="00F96FCD">
            <w:pPr>
              <w:pStyle w:val="a1"/>
              <w:widowControl w:val="0"/>
              <w:spacing w:after="0" w:line="240" w:lineRule="auto"/>
              <w:jc w:val="both"/>
              <w:rPr>
                <w:rFonts w:ascii="Liberation Serif" w:hAnsi="Liberation Serif"/>
                <w:color w:val="486C97"/>
                <w:sz w:val="24"/>
                <w:bdr w:val="single" w:sz="2" w:space="1" w:color="E5E7EB"/>
                <w:shd w:val="clear" w:color="auto" w:fill="FFFFFF"/>
              </w:rPr>
            </w:pPr>
          </w:p>
          <w:p w:rsidR="00F96FCD" w:rsidRDefault="00F96FCD">
            <w:pPr>
              <w:widowControl w:val="0"/>
              <w:spacing w:after="0" w:line="240" w:lineRule="auto"/>
              <w:jc w:val="both"/>
              <w:rPr>
                <w:rFonts w:ascii="Times New Roman" w:hAnsi="Times New Roman"/>
                <w:bCs/>
                <w:sz w:val="24"/>
                <w:szCs w:val="24"/>
              </w:rPr>
            </w:pPr>
          </w:p>
        </w:tc>
        <w:tc>
          <w:tcPr>
            <w:tcW w:w="4672" w:type="dxa"/>
          </w:tcPr>
          <w:p w:rsidR="00F96FCD" w:rsidRDefault="00170DF1">
            <w:pPr>
              <w:pStyle w:val="a1"/>
              <w:widowControl w:val="0"/>
              <w:spacing w:after="0" w:line="240" w:lineRule="auto"/>
              <w:jc w:val="both"/>
              <w:rPr>
                <w:rFonts w:ascii="Times New Roman" w:hAnsi="Times New Roman"/>
                <w:bCs/>
                <w:sz w:val="59"/>
                <w:szCs w:val="24"/>
              </w:rPr>
            </w:pPr>
            <w:proofErr w:type="spellStart"/>
            <w:r>
              <w:rPr>
                <w:rFonts w:ascii="Liberation Serif" w:eastAsia="Calibri" w:hAnsi="Liberation Serif"/>
                <w:bCs/>
                <w:i/>
                <w:color w:val="000000"/>
                <w:sz w:val="24"/>
                <w:szCs w:val="24"/>
              </w:rPr>
              <w:t>Штефан</w:t>
            </w:r>
            <w:proofErr w:type="spellEnd"/>
            <w:r>
              <w:rPr>
                <w:rFonts w:ascii="Liberation Serif" w:eastAsia="Calibri" w:hAnsi="Liberation Serif"/>
                <w:bCs/>
                <w:i/>
                <w:color w:val="000000"/>
                <w:sz w:val="24"/>
                <w:szCs w:val="24"/>
              </w:rPr>
              <w:t>, М. А. </w:t>
            </w:r>
            <w:r>
              <w:rPr>
                <w:rFonts w:ascii="Liberation Serif" w:eastAsia="Calibri" w:hAnsi="Liberation Serif"/>
                <w:bCs/>
                <w:color w:val="000000"/>
                <w:sz w:val="24"/>
                <w:szCs w:val="24"/>
              </w:rPr>
              <w:t> Бухгалтерская (финансовая) отчетность организации</w:t>
            </w:r>
            <w:proofErr w:type="gramStart"/>
            <w:r>
              <w:rPr>
                <w:rFonts w:ascii="Liberation Serif" w:eastAsia="Calibri" w:hAnsi="Liberation Serif"/>
                <w:bCs/>
                <w:color w:val="000000"/>
                <w:sz w:val="24"/>
                <w:szCs w:val="24"/>
              </w:rPr>
              <w:t> :</w:t>
            </w:r>
            <w:proofErr w:type="gramEnd"/>
            <w:r>
              <w:rPr>
                <w:rFonts w:ascii="Liberation Serif" w:eastAsia="Calibri" w:hAnsi="Liberation Serif"/>
                <w:bCs/>
                <w:color w:val="000000"/>
                <w:sz w:val="24"/>
                <w:szCs w:val="24"/>
              </w:rPr>
              <w:t xml:space="preserve"> учебник для вузов / М. А. </w:t>
            </w:r>
            <w:proofErr w:type="spellStart"/>
            <w:r>
              <w:rPr>
                <w:rFonts w:ascii="Liberation Serif" w:eastAsia="Calibri" w:hAnsi="Liberation Serif"/>
                <w:bCs/>
                <w:color w:val="000000"/>
                <w:sz w:val="24"/>
                <w:szCs w:val="24"/>
              </w:rPr>
              <w:t>Штефан</w:t>
            </w:r>
            <w:proofErr w:type="spellEnd"/>
            <w:r>
              <w:rPr>
                <w:rFonts w:ascii="Liberation Serif" w:eastAsia="Calibri" w:hAnsi="Liberation Serif"/>
                <w:bCs/>
                <w:color w:val="000000"/>
                <w:sz w:val="24"/>
                <w:szCs w:val="24"/>
              </w:rPr>
              <w:t>, О. А. Замотаева, Н. В. Максимова ; под редакцией М. А. </w:t>
            </w:r>
            <w:proofErr w:type="spellStart"/>
            <w:r>
              <w:rPr>
                <w:rFonts w:ascii="Liberation Serif" w:eastAsia="Calibri" w:hAnsi="Liberation Serif"/>
                <w:bCs/>
                <w:color w:val="000000"/>
                <w:sz w:val="24"/>
                <w:szCs w:val="24"/>
              </w:rPr>
              <w:t>Штефан</w:t>
            </w:r>
            <w:proofErr w:type="spellEnd"/>
            <w:r>
              <w:rPr>
                <w:rFonts w:ascii="Liberation Serif" w:eastAsia="Calibri" w:hAnsi="Liberation Serif"/>
                <w:bCs/>
                <w:color w:val="000000"/>
                <w:sz w:val="24"/>
                <w:szCs w:val="24"/>
              </w:rPr>
              <w:t>. — Москва</w:t>
            </w:r>
            <w:proofErr w:type="gramStart"/>
            <w:r>
              <w:rPr>
                <w:rFonts w:ascii="Liberation Serif" w:eastAsia="Calibri" w:hAnsi="Liberation Serif"/>
                <w:bCs/>
                <w:color w:val="000000"/>
                <w:sz w:val="24"/>
                <w:szCs w:val="24"/>
              </w:rPr>
              <w:t> :</w:t>
            </w:r>
            <w:proofErr w:type="gramEnd"/>
            <w:r>
              <w:rPr>
                <w:rFonts w:ascii="Liberation Serif" w:eastAsia="Calibri" w:hAnsi="Liberation Serif"/>
                <w:bCs/>
                <w:color w:val="000000"/>
                <w:sz w:val="24"/>
                <w:szCs w:val="24"/>
              </w:rPr>
              <w:t xml:space="preserve"> Издательство </w:t>
            </w:r>
            <w:proofErr w:type="spellStart"/>
            <w:r>
              <w:rPr>
                <w:rFonts w:ascii="Liberation Serif" w:eastAsia="Calibri" w:hAnsi="Liberation Serif"/>
                <w:bCs/>
                <w:color w:val="000000"/>
                <w:sz w:val="24"/>
                <w:szCs w:val="24"/>
              </w:rPr>
              <w:t>Юрайт</w:t>
            </w:r>
            <w:proofErr w:type="spellEnd"/>
            <w:r>
              <w:rPr>
                <w:rFonts w:ascii="Liberation Serif" w:eastAsia="Calibri" w:hAnsi="Liberation Serif"/>
                <w:bCs/>
                <w:color w:val="000000"/>
                <w:sz w:val="24"/>
                <w:szCs w:val="24"/>
              </w:rPr>
              <w:t>, 2025. — ISBN 978-5-</w:t>
            </w:r>
            <w:r>
              <w:rPr>
                <w:rFonts w:ascii="Liberation Serif" w:eastAsia="Calibri" w:hAnsi="Liberation Serif"/>
                <w:bCs/>
                <w:color w:val="000000"/>
                <w:sz w:val="24"/>
                <w:szCs w:val="24"/>
              </w:rPr>
              <w:lastRenderedPageBreak/>
              <w:t>534-14915-9. — Текст</w:t>
            </w:r>
            <w:proofErr w:type="gramStart"/>
            <w:r>
              <w:rPr>
                <w:rFonts w:ascii="Liberation Serif" w:eastAsia="Calibri" w:hAnsi="Liberation Serif"/>
                <w:bCs/>
                <w:color w:val="000000"/>
                <w:sz w:val="24"/>
                <w:szCs w:val="24"/>
              </w:rPr>
              <w:t xml:space="preserve"> :</w:t>
            </w:r>
            <w:proofErr w:type="gramEnd"/>
            <w:r>
              <w:rPr>
                <w:rFonts w:ascii="Liberation Serif" w:eastAsia="Calibri" w:hAnsi="Liberation Serif"/>
                <w:bCs/>
                <w:color w:val="000000"/>
                <w:sz w:val="24"/>
                <w:szCs w:val="24"/>
              </w:rPr>
              <w:t xml:space="preserve"> электронный // Образовательная платформа </w:t>
            </w:r>
            <w:proofErr w:type="spellStart"/>
            <w:r>
              <w:rPr>
                <w:rFonts w:ascii="Liberation Serif" w:eastAsia="Calibri" w:hAnsi="Liberation Serif"/>
                <w:bCs/>
                <w:color w:val="000000"/>
                <w:sz w:val="24"/>
                <w:szCs w:val="24"/>
              </w:rPr>
              <w:t>Юрайт</w:t>
            </w:r>
            <w:proofErr w:type="spellEnd"/>
            <w:r>
              <w:rPr>
                <w:rFonts w:ascii="Liberation Serif" w:eastAsia="Calibri" w:hAnsi="Liberation Serif"/>
                <w:bCs/>
                <w:color w:val="000000"/>
                <w:sz w:val="24"/>
                <w:szCs w:val="24"/>
              </w:rPr>
              <w:t xml:space="preserve"> [сайт]. — URL: </w:t>
            </w:r>
            <w:hyperlink r:id="rId11" w:tgtFrame="_blank">
              <w:r>
                <w:rPr>
                  <w:rStyle w:val="af"/>
                  <w:rFonts w:ascii="Liberation Serif" w:eastAsia="Calibri" w:hAnsi="Liberation Serif"/>
                  <w:bCs/>
                  <w:color w:val="486C97"/>
                  <w:sz w:val="24"/>
                  <w:szCs w:val="24"/>
                  <w:u w:val="none"/>
                  <w:shd w:val="clear" w:color="auto" w:fill="FFFFFF"/>
                </w:rPr>
                <w:t>https://urait.ru/bcode/567468</w:t>
              </w:r>
            </w:hyperlink>
            <w:r>
              <w:rPr>
                <w:rFonts w:ascii="Liberation Serif" w:eastAsia="Calibri" w:hAnsi="Liberation Serif"/>
                <w:bCs/>
                <w:color w:val="000000"/>
                <w:sz w:val="24"/>
                <w:szCs w:val="24"/>
              </w:rPr>
              <w:t> (дата обращения: 28.05.2025).</w:t>
            </w:r>
          </w:p>
        </w:tc>
      </w:tr>
      <w:tr w:rsidR="00F96FCD">
        <w:tc>
          <w:tcPr>
            <w:tcW w:w="4672" w:type="dxa"/>
            <w:tcBorders>
              <w:top w:val="nil"/>
            </w:tcBorders>
          </w:tcPr>
          <w:p w:rsidR="00F96FCD" w:rsidRDefault="00B36E46">
            <w:pPr>
              <w:pStyle w:val="a1"/>
              <w:widowControl w:val="0"/>
              <w:spacing w:after="0" w:line="240" w:lineRule="auto"/>
              <w:jc w:val="both"/>
              <w:rPr>
                <w:rFonts w:ascii="Times New Roman" w:hAnsi="Times New Roman"/>
                <w:bCs/>
                <w:sz w:val="59"/>
                <w:szCs w:val="24"/>
              </w:rPr>
            </w:pPr>
            <w:hyperlink r:id="rId12">
              <w:r w:rsidR="00170DF1">
                <w:rPr>
                  <w:rStyle w:val="af"/>
                  <w:rFonts w:ascii="Times New Roman" w:eastAsia="Calibri" w:hAnsi="Times New Roman"/>
                  <w:bCs/>
                  <w:sz w:val="24"/>
                  <w:szCs w:val="24"/>
                </w:rPr>
                <w:t>https://www.audit-it.ru/finanaliz/terms/solvency/coefficient_of_autonomy.html</w:t>
              </w:r>
            </w:hyperlink>
          </w:p>
          <w:p w:rsidR="00F96FCD" w:rsidRDefault="00F96FCD">
            <w:pPr>
              <w:pStyle w:val="a1"/>
              <w:widowControl w:val="0"/>
              <w:spacing w:after="0" w:line="240" w:lineRule="auto"/>
              <w:jc w:val="both"/>
              <w:rPr>
                <w:rFonts w:ascii="Times New Roman" w:hAnsi="Times New Roman"/>
                <w:bCs/>
                <w:sz w:val="59"/>
                <w:szCs w:val="24"/>
              </w:rPr>
            </w:pPr>
          </w:p>
        </w:tc>
        <w:tc>
          <w:tcPr>
            <w:tcW w:w="4672" w:type="dxa"/>
            <w:tcBorders>
              <w:top w:val="nil"/>
            </w:tcBorders>
          </w:tcPr>
          <w:p w:rsidR="00F96FCD" w:rsidRDefault="00170DF1">
            <w:pPr>
              <w:pStyle w:val="1"/>
              <w:widowControl w:val="0"/>
              <w:spacing w:before="0" w:after="0" w:line="240" w:lineRule="auto"/>
              <w:jc w:val="both"/>
              <w:rPr>
                <w:b w:val="0"/>
                <w:color w:val="000000"/>
                <w:sz w:val="24"/>
                <w:szCs w:val="24"/>
              </w:rPr>
            </w:pPr>
            <w:r>
              <w:rPr>
                <w:b w:val="0"/>
                <w:color w:val="000000"/>
                <w:sz w:val="24"/>
                <w:szCs w:val="24"/>
              </w:rPr>
              <w:t>Коэффициент автономии</w:t>
            </w:r>
          </w:p>
          <w:p w:rsidR="00F96FCD" w:rsidRDefault="00F96FCD">
            <w:pPr>
              <w:pStyle w:val="a1"/>
              <w:widowControl w:val="0"/>
              <w:spacing w:after="0" w:line="240" w:lineRule="auto"/>
              <w:jc w:val="both"/>
              <w:rPr>
                <w:rFonts w:ascii="Times New Roman" w:hAnsi="Times New Roman"/>
                <w:bCs/>
                <w:sz w:val="59"/>
                <w:szCs w:val="24"/>
              </w:rPr>
            </w:pPr>
          </w:p>
        </w:tc>
      </w:tr>
      <w:tr w:rsidR="00F96FCD">
        <w:tc>
          <w:tcPr>
            <w:tcW w:w="4672" w:type="dxa"/>
            <w:tcBorders>
              <w:top w:val="nil"/>
            </w:tcBorders>
          </w:tcPr>
          <w:p w:rsidR="00F96FCD" w:rsidRDefault="00170DF1">
            <w:pPr>
              <w:pStyle w:val="a1"/>
              <w:widowControl w:val="0"/>
              <w:spacing w:after="0" w:line="240" w:lineRule="auto"/>
              <w:jc w:val="both"/>
              <w:rPr>
                <w:rFonts w:ascii="Calibri" w:eastAsia="Calibri" w:hAnsi="Calibri"/>
              </w:rPr>
            </w:pPr>
            <w:r>
              <w:rPr>
                <w:rStyle w:val="af"/>
                <w:rFonts w:ascii="Times New Roman" w:eastAsia="Calibri" w:hAnsi="Times New Roman"/>
                <w:bCs/>
                <w:sz w:val="24"/>
                <w:szCs w:val="24"/>
              </w:rPr>
              <w:t>https://www.audit-it.ru/finanaliz/terms/solvency/koeffitsient_obespechennosti_zapasov.html</w:t>
            </w:r>
          </w:p>
          <w:p w:rsidR="00F96FCD" w:rsidRDefault="00F96FCD">
            <w:pPr>
              <w:pStyle w:val="a1"/>
              <w:widowControl w:val="0"/>
              <w:spacing w:after="0" w:line="240" w:lineRule="auto"/>
              <w:jc w:val="both"/>
              <w:rPr>
                <w:rFonts w:ascii="Times New Roman" w:hAnsi="Times New Roman"/>
                <w:bCs/>
                <w:sz w:val="24"/>
                <w:szCs w:val="24"/>
              </w:rPr>
            </w:pPr>
          </w:p>
        </w:tc>
        <w:tc>
          <w:tcPr>
            <w:tcW w:w="4672" w:type="dxa"/>
            <w:tcBorders>
              <w:top w:val="nil"/>
            </w:tcBorders>
          </w:tcPr>
          <w:p w:rsidR="00F96FCD" w:rsidRDefault="00170DF1">
            <w:pPr>
              <w:pStyle w:val="a1"/>
              <w:widowControl w:val="0"/>
              <w:spacing w:after="120"/>
              <w:rPr>
                <w:rFonts w:ascii="Calibri" w:eastAsia="Calibri" w:hAnsi="Calibri"/>
              </w:rPr>
            </w:pPr>
            <w:r>
              <w:rPr>
                <w:rStyle w:val="af0"/>
                <w:rFonts w:ascii="Liberation Serif" w:eastAsia="Calibri" w:hAnsi="Liberation Serif"/>
                <w:b w:val="0"/>
                <w:bCs w:val="0"/>
                <w:sz w:val="24"/>
                <w:szCs w:val="24"/>
              </w:rPr>
              <w:t>Коэффициент обеспеченности запасов собственными источниками</w:t>
            </w:r>
          </w:p>
        </w:tc>
      </w:tr>
    </w:tbl>
    <w:p w:rsidR="00F96FCD" w:rsidRDefault="00F96FCD">
      <w:pPr>
        <w:spacing w:after="0"/>
        <w:jc w:val="both"/>
        <w:rPr>
          <w:rFonts w:ascii="Times New Roman" w:hAnsi="Times New Roman"/>
          <w:bCs/>
          <w:sz w:val="24"/>
          <w:szCs w:val="24"/>
        </w:rPr>
      </w:pPr>
    </w:p>
    <w:p w:rsidR="00F96FCD" w:rsidRDefault="00170DF1">
      <w:pPr>
        <w:spacing w:after="0"/>
        <w:jc w:val="both"/>
        <w:rPr>
          <w:rFonts w:ascii="Times New Roman" w:hAnsi="Times New Roman"/>
          <w:bCs/>
          <w:sz w:val="24"/>
          <w:szCs w:val="24"/>
        </w:rPr>
      </w:pPr>
      <w:r>
        <w:rPr>
          <w:rFonts w:ascii="Times New Roman" w:hAnsi="Times New Roman"/>
          <w:bCs/>
          <w:sz w:val="24"/>
          <w:szCs w:val="24"/>
        </w:rPr>
        <w:t xml:space="preserve">Приложение №1 – </w:t>
      </w:r>
      <w:r>
        <w:rPr>
          <w:rFonts w:ascii="Times New Roman" w:hAnsi="Times New Roman"/>
          <w:color w:val="111111"/>
          <w:sz w:val="24"/>
          <w:szCs w:val="24"/>
        </w:rPr>
        <w:t xml:space="preserve">Финансовые отчеты от ФНС </w:t>
      </w:r>
    </w:p>
    <w:p w:rsidR="00F96FCD" w:rsidRDefault="00F96FCD">
      <w:pPr>
        <w:spacing w:after="0"/>
        <w:jc w:val="both"/>
        <w:rPr>
          <w:rFonts w:ascii="Times New Roman" w:hAnsi="Times New Roman"/>
          <w:bCs/>
          <w:sz w:val="24"/>
          <w:szCs w:val="24"/>
        </w:rPr>
      </w:pPr>
    </w:p>
    <w:p w:rsidR="00F96FCD" w:rsidRDefault="00170DF1">
      <w:pPr>
        <w:spacing w:after="0"/>
        <w:jc w:val="both"/>
        <w:rPr>
          <w:rFonts w:ascii="Times New Roman" w:hAnsi="Times New Roman"/>
          <w:bCs/>
          <w:sz w:val="24"/>
          <w:szCs w:val="24"/>
        </w:rPr>
      </w:pPr>
      <w:r>
        <w:rPr>
          <w:rFonts w:ascii="Times New Roman" w:hAnsi="Times New Roman"/>
          <w:bCs/>
          <w:sz w:val="24"/>
          <w:szCs w:val="24"/>
        </w:rPr>
        <w:t>Приложение №2 – Практическая работа «Анализ финансового состояния предприятия»</w:t>
      </w:r>
    </w:p>
    <w:p w:rsidR="00F96FCD" w:rsidRDefault="00F96FCD">
      <w:pPr>
        <w:spacing w:after="0" w:line="240" w:lineRule="auto"/>
        <w:ind w:firstLine="709"/>
        <w:rPr>
          <w:rFonts w:ascii="Times New Roman" w:eastAsia="Times New Roman" w:hAnsi="Times New Roman" w:cs="Times New Roman"/>
          <w:sz w:val="28"/>
          <w:szCs w:val="28"/>
        </w:rPr>
      </w:pPr>
    </w:p>
    <w:p w:rsidR="00F96FCD" w:rsidRDefault="00170DF1">
      <w:pPr>
        <w:spacing w:after="0" w:line="240" w:lineRule="auto"/>
        <w:ind w:firstLine="709"/>
        <w:jc w:val="right"/>
        <w:rPr>
          <w:rFonts w:ascii="Times New Roman" w:hAnsi="Times New Roman" w:cs="Times New Roman"/>
          <w:sz w:val="24"/>
          <w:szCs w:val="24"/>
        </w:rPr>
      </w:pPr>
      <w:r>
        <w:rPr>
          <w:rFonts w:ascii="Times New Roman" w:eastAsia="Times New Roman" w:hAnsi="Times New Roman" w:cs="Times New Roman"/>
          <w:sz w:val="24"/>
          <w:szCs w:val="24"/>
        </w:rPr>
        <w:t xml:space="preserve">Приложение 1 </w:t>
      </w:r>
    </w:p>
    <w:p w:rsidR="00F96FCD" w:rsidRDefault="00170DF1">
      <w:pPr>
        <w:jc w:val="center"/>
        <w:rPr>
          <w:rFonts w:ascii="Times New Roman" w:hAnsi="Times New Roman" w:cs="Times New Roman"/>
          <w:color w:val="111111"/>
          <w:sz w:val="24"/>
          <w:szCs w:val="24"/>
        </w:rPr>
      </w:pPr>
      <w:r>
        <w:rPr>
          <w:rFonts w:ascii="Times New Roman" w:hAnsi="Times New Roman" w:cs="Times New Roman"/>
          <w:color w:val="111111"/>
          <w:sz w:val="24"/>
          <w:szCs w:val="24"/>
        </w:rPr>
        <w:t xml:space="preserve">Таблица- 1 Финансовые отчеты от ФНС </w:t>
      </w:r>
    </w:p>
    <w:tbl>
      <w:tblPr>
        <w:tblW w:w="10125" w:type="dxa"/>
        <w:tblInd w:w="-679" w:type="dxa"/>
        <w:tblLayout w:type="fixed"/>
        <w:tblLook w:val="04A0" w:firstRow="1" w:lastRow="0" w:firstColumn="1" w:lastColumn="0" w:noHBand="0" w:noVBand="1"/>
      </w:tblPr>
      <w:tblGrid>
        <w:gridCol w:w="735"/>
        <w:gridCol w:w="3280"/>
        <w:gridCol w:w="6110"/>
      </w:tblGrid>
      <w:tr w:rsidR="00F96FCD">
        <w:trPr>
          <w:trHeight w:val="431"/>
        </w:trPr>
        <w:tc>
          <w:tcPr>
            <w:tcW w:w="735" w:type="dxa"/>
            <w:tcBorders>
              <w:top w:val="single" w:sz="2" w:space="0" w:color="000000"/>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w:t>
            </w:r>
            <w:proofErr w:type="spellStart"/>
            <w:r>
              <w:rPr>
                <w:rFonts w:ascii="Times New Roman" w:eastAsia="Calibri" w:hAnsi="Times New Roman" w:cs="Times New Roman"/>
                <w:kern w:val="2"/>
                <w:sz w:val="24"/>
                <w:szCs w:val="24"/>
              </w:rPr>
              <w:t>пп</w:t>
            </w:r>
            <w:proofErr w:type="spellEnd"/>
          </w:p>
        </w:tc>
        <w:tc>
          <w:tcPr>
            <w:tcW w:w="3280" w:type="dxa"/>
            <w:tcBorders>
              <w:top w:val="single" w:sz="2" w:space="0" w:color="000000"/>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kern w:val="2"/>
                <w:sz w:val="24"/>
                <w:szCs w:val="24"/>
                <w:lang w:eastAsia="ru-RU"/>
              </w:rPr>
              <w:t>Наименование предприятия</w:t>
            </w:r>
          </w:p>
        </w:tc>
        <w:tc>
          <w:tcPr>
            <w:tcW w:w="6110" w:type="dxa"/>
            <w:tcBorders>
              <w:top w:val="single" w:sz="2" w:space="0" w:color="000000"/>
              <w:left w:val="single" w:sz="2" w:space="0" w:color="000000"/>
              <w:bottom w:val="single" w:sz="2" w:space="0" w:color="000000"/>
              <w:right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Style w:val="af"/>
                <w:rFonts w:ascii="Times New Roman" w:eastAsia="Calibri" w:hAnsi="Times New Roman" w:cs="Times New Roman"/>
                <w:color w:val="000000"/>
                <w:kern w:val="2"/>
                <w:sz w:val="24"/>
                <w:szCs w:val="24"/>
                <w:u w:val="none"/>
              </w:rPr>
              <w:t>Ссылка на финансовую отчетность</w:t>
            </w:r>
          </w:p>
        </w:tc>
      </w:tr>
      <w:tr w:rsidR="00F96FCD">
        <w:trPr>
          <w:trHeight w:val="431"/>
        </w:trPr>
        <w:tc>
          <w:tcPr>
            <w:tcW w:w="735"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1</w:t>
            </w:r>
          </w:p>
        </w:tc>
        <w:tc>
          <w:tcPr>
            <w:tcW w:w="3280"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kern w:val="2"/>
                <w:sz w:val="24"/>
                <w:szCs w:val="24"/>
                <w:lang w:eastAsia="ru-RU"/>
              </w:rPr>
              <w:t>ООО "ПРОГРЕСС-2"</w:t>
            </w:r>
          </w:p>
        </w:tc>
        <w:tc>
          <w:tcPr>
            <w:tcW w:w="6110" w:type="dxa"/>
            <w:tcBorders>
              <w:left w:val="single" w:sz="2" w:space="0" w:color="000000"/>
              <w:bottom w:val="single" w:sz="2" w:space="0" w:color="000000"/>
              <w:right w:val="single" w:sz="2" w:space="0" w:color="000000"/>
            </w:tcBorders>
          </w:tcPr>
          <w:p w:rsidR="00F96FCD" w:rsidRDefault="00B36E46">
            <w:pPr>
              <w:widowControl w:val="0"/>
              <w:spacing w:after="0" w:line="240" w:lineRule="auto"/>
              <w:jc w:val="center"/>
              <w:rPr>
                <w:rFonts w:ascii="Times New Roman" w:hAnsi="Times New Roman" w:cs="Times New Roman"/>
                <w:sz w:val="24"/>
                <w:szCs w:val="24"/>
              </w:rPr>
            </w:pPr>
            <w:hyperlink r:id="rId13">
              <w:r w:rsidR="00170DF1">
                <w:rPr>
                  <w:rStyle w:val="af"/>
                  <w:rFonts w:ascii="Times New Roman" w:eastAsia="Calibri" w:hAnsi="Times New Roman" w:cs="Times New Roman"/>
                  <w:kern w:val="2"/>
                  <w:sz w:val="24"/>
                  <w:szCs w:val="24"/>
                </w:rPr>
                <w:t>https://checko.ru/company/progress-2-1025901215240?ysclid=lrq4hqhpqc896220932</w:t>
              </w:r>
            </w:hyperlink>
          </w:p>
        </w:tc>
      </w:tr>
      <w:tr w:rsidR="00F96FCD">
        <w:tc>
          <w:tcPr>
            <w:tcW w:w="735"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2</w:t>
            </w:r>
          </w:p>
        </w:tc>
        <w:tc>
          <w:tcPr>
            <w:tcW w:w="3280"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111111"/>
                <w:kern w:val="2"/>
                <w:sz w:val="24"/>
                <w:szCs w:val="24"/>
                <w:lang w:eastAsia="ru-RU"/>
              </w:rPr>
              <w:t>ООО " АРТИНСКИЙ ХЛЕБОКОМБИНАТ"</w:t>
            </w:r>
          </w:p>
        </w:tc>
        <w:tc>
          <w:tcPr>
            <w:tcW w:w="6110" w:type="dxa"/>
            <w:tcBorders>
              <w:left w:val="single" w:sz="2" w:space="0" w:color="000000"/>
              <w:bottom w:val="single" w:sz="2" w:space="0" w:color="000000"/>
              <w:right w:val="single" w:sz="2" w:space="0" w:color="000000"/>
            </w:tcBorders>
          </w:tcPr>
          <w:p w:rsidR="00F96FCD" w:rsidRDefault="00B36E46">
            <w:pPr>
              <w:widowControl w:val="0"/>
              <w:spacing w:after="0" w:line="240" w:lineRule="auto"/>
              <w:jc w:val="center"/>
              <w:rPr>
                <w:rFonts w:ascii="Times New Roman" w:hAnsi="Times New Roman" w:cs="Times New Roman"/>
                <w:sz w:val="24"/>
                <w:szCs w:val="24"/>
              </w:rPr>
            </w:pPr>
            <w:hyperlink r:id="rId14">
              <w:r w:rsidR="00170DF1">
                <w:rPr>
                  <w:rStyle w:val="af"/>
                  <w:rFonts w:ascii="Times New Roman" w:eastAsia="Calibri" w:hAnsi="Times New Roman" w:cs="Times New Roman"/>
                  <w:kern w:val="2"/>
                  <w:sz w:val="24"/>
                  <w:szCs w:val="24"/>
                </w:rPr>
                <w:t>https://checko.ru/company/artinsky-hlebokombinat-1106646000240?ysclid=lrq4jspxhd358202655</w:t>
              </w:r>
            </w:hyperlink>
          </w:p>
        </w:tc>
      </w:tr>
      <w:tr w:rsidR="00F96FCD">
        <w:tc>
          <w:tcPr>
            <w:tcW w:w="735"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3</w:t>
            </w:r>
          </w:p>
        </w:tc>
        <w:tc>
          <w:tcPr>
            <w:tcW w:w="3280"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ООО «ЯСНЕНКИЙ ХЛЕБОЗАВОД»</w:t>
            </w:r>
          </w:p>
        </w:tc>
        <w:tc>
          <w:tcPr>
            <w:tcW w:w="6110" w:type="dxa"/>
            <w:tcBorders>
              <w:left w:val="single" w:sz="2" w:space="0" w:color="000000"/>
              <w:bottom w:val="single" w:sz="2" w:space="0" w:color="000000"/>
              <w:right w:val="single" w:sz="2" w:space="0" w:color="000000"/>
            </w:tcBorders>
          </w:tcPr>
          <w:p w:rsidR="00F96FCD" w:rsidRDefault="00B36E46">
            <w:pPr>
              <w:widowControl w:val="0"/>
              <w:spacing w:after="0" w:line="240" w:lineRule="auto"/>
              <w:jc w:val="center"/>
              <w:rPr>
                <w:rFonts w:ascii="Times New Roman" w:hAnsi="Times New Roman" w:cs="Times New Roman"/>
                <w:sz w:val="24"/>
                <w:szCs w:val="24"/>
              </w:rPr>
            </w:pPr>
            <w:hyperlink r:id="rId15">
              <w:r w:rsidR="00170DF1">
                <w:rPr>
                  <w:rStyle w:val="af"/>
                  <w:rFonts w:ascii="Times New Roman" w:hAnsi="Times New Roman" w:cs="Times New Roman"/>
                  <w:sz w:val="24"/>
                  <w:szCs w:val="24"/>
                </w:rPr>
                <w:t>https://checko.ru/company/yasnensky-hlebozavod-1065635007855</w:t>
              </w:r>
            </w:hyperlink>
          </w:p>
        </w:tc>
      </w:tr>
      <w:tr w:rsidR="00F96FCD">
        <w:tc>
          <w:tcPr>
            <w:tcW w:w="735"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4</w:t>
            </w:r>
          </w:p>
        </w:tc>
        <w:tc>
          <w:tcPr>
            <w:tcW w:w="3280" w:type="dxa"/>
            <w:tcBorders>
              <w:left w:val="single" w:sz="2" w:space="0" w:color="000000"/>
              <w:bottom w:val="single" w:sz="2" w:space="0" w:color="000000"/>
            </w:tcBorders>
          </w:tcPr>
          <w:p w:rsidR="00F96FCD" w:rsidRDefault="00B36E46">
            <w:pPr>
              <w:widowControl w:val="0"/>
              <w:spacing w:after="0" w:line="240" w:lineRule="auto"/>
              <w:jc w:val="center"/>
              <w:rPr>
                <w:rFonts w:ascii="Times New Roman" w:hAnsi="Times New Roman" w:cs="Times New Roman"/>
                <w:sz w:val="24"/>
                <w:szCs w:val="24"/>
              </w:rPr>
            </w:pPr>
            <w:hyperlink r:id="rId16">
              <w:r w:rsidR="00170DF1">
                <w:rPr>
                  <w:rStyle w:val="af"/>
                  <w:rFonts w:ascii="Times New Roman" w:eastAsia="Calibri" w:hAnsi="Times New Roman" w:cs="Times New Roman"/>
                  <w:color w:val="000000"/>
                  <w:kern w:val="2"/>
                  <w:sz w:val="24"/>
                  <w:szCs w:val="24"/>
                  <w:u w:val="none"/>
                </w:rPr>
                <w:t>ООО "ФИРМА "ИМПУЛЬС"</w:t>
              </w:r>
            </w:hyperlink>
          </w:p>
        </w:tc>
        <w:tc>
          <w:tcPr>
            <w:tcW w:w="6110" w:type="dxa"/>
            <w:tcBorders>
              <w:left w:val="single" w:sz="2" w:space="0" w:color="000000"/>
              <w:bottom w:val="single" w:sz="2" w:space="0" w:color="000000"/>
              <w:right w:val="single" w:sz="2" w:space="0" w:color="000000"/>
            </w:tcBorders>
          </w:tcPr>
          <w:p w:rsidR="00F96FCD" w:rsidRDefault="00B36E46">
            <w:pPr>
              <w:widowControl w:val="0"/>
              <w:spacing w:after="0" w:line="240" w:lineRule="auto"/>
              <w:jc w:val="center"/>
              <w:rPr>
                <w:rFonts w:ascii="Times New Roman" w:hAnsi="Times New Roman" w:cs="Times New Roman"/>
                <w:sz w:val="24"/>
                <w:szCs w:val="24"/>
              </w:rPr>
            </w:pPr>
            <w:hyperlink r:id="rId17">
              <w:r w:rsidR="00170DF1">
                <w:rPr>
                  <w:rStyle w:val="af"/>
                  <w:rFonts w:ascii="Times New Roman" w:eastAsia="Calibri" w:hAnsi="Times New Roman" w:cs="Times New Roman"/>
                  <w:kern w:val="2"/>
                  <w:sz w:val="24"/>
                  <w:szCs w:val="24"/>
                </w:rPr>
                <w:t>https://checko.ru/company/firma-impuls-1022200559677</w:t>
              </w:r>
            </w:hyperlink>
          </w:p>
          <w:p w:rsidR="00F96FCD" w:rsidRDefault="00F96FCD">
            <w:pPr>
              <w:widowControl w:val="0"/>
              <w:spacing w:after="0" w:line="240" w:lineRule="auto"/>
              <w:jc w:val="center"/>
              <w:rPr>
                <w:rFonts w:ascii="Times New Roman" w:eastAsia="Calibri" w:hAnsi="Times New Roman" w:cs="Times New Roman"/>
                <w:kern w:val="2"/>
                <w:sz w:val="24"/>
                <w:szCs w:val="24"/>
              </w:rPr>
            </w:pPr>
          </w:p>
        </w:tc>
      </w:tr>
      <w:tr w:rsidR="00F96FCD">
        <w:tc>
          <w:tcPr>
            <w:tcW w:w="735"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5</w:t>
            </w:r>
          </w:p>
        </w:tc>
        <w:tc>
          <w:tcPr>
            <w:tcW w:w="3280"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color w:val="111111"/>
                <w:kern w:val="2"/>
                <w:sz w:val="24"/>
                <w:szCs w:val="24"/>
              </w:rPr>
              <w:t>ОБЩЕСТВО С ОГРАНИЧЕННОЙ ОТВЕТСТВЕННОСТЬЮ "ГАЛС"</w:t>
            </w:r>
          </w:p>
        </w:tc>
        <w:tc>
          <w:tcPr>
            <w:tcW w:w="6110" w:type="dxa"/>
            <w:tcBorders>
              <w:left w:val="single" w:sz="2" w:space="0" w:color="000000"/>
              <w:bottom w:val="single" w:sz="2" w:space="0" w:color="000000"/>
              <w:right w:val="single" w:sz="2" w:space="0" w:color="000000"/>
            </w:tcBorders>
          </w:tcPr>
          <w:p w:rsidR="00F96FCD" w:rsidRDefault="00B36E46">
            <w:pPr>
              <w:widowControl w:val="0"/>
              <w:spacing w:after="0" w:line="240" w:lineRule="auto"/>
              <w:jc w:val="center"/>
              <w:rPr>
                <w:rFonts w:ascii="Times New Roman" w:hAnsi="Times New Roman" w:cs="Times New Roman"/>
                <w:sz w:val="24"/>
                <w:szCs w:val="24"/>
              </w:rPr>
            </w:pPr>
            <w:hyperlink r:id="rId18">
              <w:r w:rsidR="00170DF1">
                <w:rPr>
                  <w:rStyle w:val="af"/>
                  <w:rFonts w:ascii="Times New Roman" w:eastAsia="Calibri" w:hAnsi="Times New Roman" w:cs="Times New Roman"/>
                  <w:kern w:val="2"/>
                  <w:sz w:val="24"/>
                  <w:szCs w:val="24"/>
                </w:rPr>
                <w:t>https://checko.ru/company/gals-1036601051222</w:t>
              </w:r>
            </w:hyperlink>
          </w:p>
          <w:p w:rsidR="00F96FCD" w:rsidRDefault="00F96FCD">
            <w:pPr>
              <w:widowControl w:val="0"/>
              <w:spacing w:after="0" w:line="240" w:lineRule="auto"/>
              <w:jc w:val="center"/>
              <w:rPr>
                <w:rFonts w:ascii="Times New Roman" w:eastAsia="Calibri" w:hAnsi="Times New Roman" w:cs="Times New Roman"/>
                <w:kern w:val="2"/>
                <w:sz w:val="24"/>
                <w:szCs w:val="24"/>
              </w:rPr>
            </w:pPr>
          </w:p>
        </w:tc>
      </w:tr>
      <w:tr w:rsidR="00F96FCD">
        <w:tc>
          <w:tcPr>
            <w:tcW w:w="735"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6</w:t>
            </w:r>
          </w:p>
        </w:tc>
        <w:tc>
          <w:tcPr>
            <w:tcW w:w="3280"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111111"/>
                <w:kern w:val="2"/>
                <w:sz w:val="24"/>
                <w:szCs w:val="24"/>
                <w:lang w:eastAsia="ru-RU"/>
              </w:rPr>
              <w:t>ООО "КУЕДИНСКИЙ МЯСОКОМБИНАТ"</w:t>
            </w:r>
          </w:p>
        </w:tc>
        <w:tc>
          <w:tcPr>
            <w:tcW w:w="6110" w:type="dxa"/>
            <w:tcBorders>
              <w:left w:val="single" w:sz="2" w:space="0" w:color="000000"/>
              <w:bottom w:val="single" w:sz="2" w:space="0" w:color="000000"/>
              <w:right w:val="single" w:sz="2" w:space="0" w:color="000000"/>
            </w:tcBorders>
          </w:tcPr>
          <w:p w:rsidR="00F96FCD" w:rsidRDefault="00B36E46">
            <w:pPr>
              <w:widowControl w:val="0"/>
              <w:spacing w:after="0" w:line="240" w:lineRule="auto"/>
              <w:jc w:val="center"/>
              <w:rPr>
                <w:rFonts w:ascii="Times New Roman" w:hAnsi="Times New Roman" w:cs="Times New Roman"/>
                <w:sz w:val="24"/>
                <w:szCs w:val="24"/>
              </w:rPr>
            </w:pPr>
            <w:hyperlink r:id="rId19">
              <w:r w:rsidR="00170DF1">
                <w:rPr>
                  <w:rStyle w:val="af"/>
                  <w:rFonts w:ascii="Times New Roman" w:eastAsia="Calibri" w:hAnsi="Times New Roman" w:cs="Times New Roman"/>
                  <w:kern w:val="2"/>
                  <w:sz w:val="24"/>
                  <w:szCs w:val="24"/>
                </w:rPr>
                <w:t>https://checko.ru/company/kuedinsky-myasokombinat-1055907674899?ysclid=lrq4lgi251770641291</w:t>
              </w:r>
            </w:hyperlink>
          </w:p>
        </w:tc>
      </w:tr>
      <w:tr w:rsidR="00F96FCD">
        <w:tc>
          <w:tcPr>
            <w:tcW w:w="735" w:type="dxa"/>
            <w:tcBorders>
              <w:top w:val="single" w:sz="2" w:space="0" w:color="000000"/>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7</w:t>
            </w:r>
          </w:p>
        </w:tc>
        <w:tc>
          <w:tcPr>
            <w:tcW w:w="3280" w:type="dxa"/>
            <w:tcBorders>
              <w:top w:val="single" w:sz="2" w:space="0" w:color="000000"/>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111111"/>
                <w:kern w:val="2"/>
                <w:sz w:val="24"/>
                <w:szCs w:val="24"/>
                <w:lang w:eastAsia="ru-RU"/>
              </w:rPr>
              <w:t>ООО "КРАСНОУФИМСКИЙ ЗАВОД ДИЕТПРОДУКТОВ"</w:t>
            </w:r>
          </w:p>
        </w:tc>
        <w:tc>
          <w:tcPr>
            <w:tcW w:w="6110" w:type="dxa"/>
            <w:tcBorders>
              <w:top w:val="single" w:sz="2" w:space="0" w:color="000000"/>
              <w:left w:val="single" w:sz="2" w:space="0" w:color="000000"/>
              <w:bottom w:val="single" w:sz="2" w:space="0" w:color="000000"/>
              <w:right w:val="single" w:sz="2" w:space="0" w:color="000000"/>
            </w:tcBorders>
          </w:tcPr>
          <w:p w:rsidR="00F96FCD" w:rsidRDefault="00B36E46">
            <w:pPr>
              <w:widowControl w:val="0"/>
              <w:spacing w:after="0" w:line="240" w:lineRule="auto"/>
              <w:jc w:val="center"/>
              <w:rPr>
                <w:rFonts w:ascii="Times New Roman" w:hAnsi="Times New Roman" w:cs="Times New Roman"/>
                <w:sz w:val="24"/>
                <w:szCs w:val="24"/>
              </w:rPr>
            </w:pPr>
            <w:hyperlink r:id="rId20">
              <w:r w:rsidR="00170DF1">
                <w:rPr>
                  <w:rStyle w:val="af"/>
                  <w:rFonts w:ascii="Times New Roman" w:eastAsia="Calibri" w:hAnsi="Times New Roman" w:cs="Times New Roman"/>
                  <w:kern w:val="2"/>
                  <w:sz w:val="24"/>
                  <w:szCs w:val="24"/>
                </w:rPr>
                <w:t>https://checko.ru/company/krasnoufimsky-zavod-dietproduktov-1056601050472?ysclid=lrq4mfdrbj172127217</w:t>
              </w:r>
            </w:hyperlink>
          </w:p>
        </w:tc>
      </w:tr>
      <w:tr w:rsidR="00F96FCD">
        <w:tc>
          <w:tcPr>
            <w:tcW w:w="735"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8</w:t>
            </w:r>
          </w:p>
        </w:tc>
        <w:tc>
          <w:tcPr>
            <w:tcW w:w="3280"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111111"/>
                <w:kern w:val="2"/>
                <w:sz w:val="24"/>
                <w:szCs w:val="24"/>
                <w:lang w:eastAsia="ru-RU"/>
              </w:rPr>
              <w:t>ОАО "НАТАЛЬИНСКИЙ СТЕКЛОЗАВОД"</w:t>
            </w:r>
          </w:p>
        </w:tc>
        <w:tc>
          <w:tcPr>
            <w:tcW w:w="6110" w:type="dxa"/>
            <w:tcBorders>
              <w:left w:val="single" w:sz="2" w:space="0" w:color="000000"/>
              <w:bottom w:val="single" w:sz="2" w:space="0" w:color="000000"/>
              <w:right w:val="single" w:sz="2" w:space="0" w:color="000000"/>
            </w:tcBorders>
          </w:tcPr>
          <w:p w:rsidR="00F96FCD" w:rsidRDefault="00B36E46">
            <w:pPr>
              <w:widowControl w:val="0"/>
              <w:spacing w:after="0" w:line="240" w:lineRule="auto"/>
              <w:jc w:val="center"/>
              <w:rPr>
                <w:rFonts w:ascii="Times New Roman" w:hAnsi="Times New Roman" w:cs="Times New Roman"/>
                <w:sz w:val="24"/>
                <w:szCs w:val="24"/>
              </w:rPr>
            </w:pPr>
            <w:hyperlink r:id="rId21">
              <w:r w:rsidR="00170DF1">
                <w:rPr>
                  <w:rStyle w:val="af"/>
                  <w:rFonts w:ascii="Times New Roman" w:eastAsia="Calibri" w:hAnsi="Times New Roman" w:cs="Times New Roman"/>
                  <w:kern w:val="2"/>
                  <w:sz w:val="24"/>
                  <w:szCs w:val="24"/>
                </w:rPr>
                <w:t>https://checko.ru/company/natalinsky-steklozavod-1026601228642?ysclid=lrq4pi95q3450531504</w:t>
              </w:r>
            </w:hyperlink>
          </w:p>
        </w:tc>
      </w:tr>
      <w:tr w:rsidR="00F96FCD">
        <w:tc>
          <w:tcPr>
            <w:tcW w:w="735"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9</w:t>
            </w:r>
          </w:p>
        </w:tc>
        <w:tc>
          <w:tcPr>
            <w:tcW w:w="3280"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111111"/>
                <w:kern w:val="2"/>
                <w:sz w:val="24"/>
                <w:szCs w:val="24"/>
                <w:lang w:eastAsia="ru-RU"/>
              </w:rPr>
              <w:t>ООО "НОВАЯ СТОМАТОЛОГИЯ"</w:t>
            </w:r>
          </w:p>
        </w:tc>
        <w:tc>
          <w:tcPr>
            <w:tcW w:w="6110" w:type="dxa"/>
            <w:tcBorders>
              <w:left w:val="single" w:sz="2" w:space="0" w:color="000000"/>
              <w:bottom w:val="single" w:sz="2" w:space="0" w:color="000000"/>
              <w:right w:val="single" w:sz="2" w:space="0" w:color="000000"/>
            </w:tcBorders>
          </w:tcPr>
          <w:p w:rsidR="00F96FCD" w:rsidRDefault="00B36E46">
            <w:pPr>
              <w:widowControl w:val="0"/>
              <w:spacing w:after="0" w:line="240" w:lineRule="auto"/>
              <w:jc w:val="center"/>
              <w:rPr>
                <w:rFonts w:ascii="Times New Roman" w:hAnsi="Times New Roman" w:cs="Times New Roman"/>
                <w:sz w:val="24"/>
                <w:szCs w:val="24"/>
              </w:rPr>
            </w:pPr>
            <w:hyperlink r:id="rId22">
              <w:r w:rsidR="00170DF1">
                <w:rPr>
                  <w:rStyle w:val="af"/>
                  <w:rFonts w:ascii="Times New Roman" w:eastAsia="Calibri" w:hAnsi="Times New Roman" w:cs="Times New Roman"/>
                  <w:kern w:val="2"/>
                  <w:sz w:val="24"/>
                  <w:szCs w:val="24"/>
                </w:rPr>
                <w:t>https://checko.ru/company/novaya-stomatologiya-1116619000343?ysclid=lrq4sbo6q6439993538</w:t>
              </w:r>
            </w:hyperlink>
          </w:p>
        </w:tc>
      </w:tr>
      <w:tr w:rsidR="00F96FCD">
        <w:tc>
          <w:tcPr>
            <w:tcW w:w="735"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10</w:t>
            </w:r>
          </w:p>
        </w:tc>
        <w:tc>
          <w:tcPr>
            <w:tcW w:w="3280"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color w:val="212529"/>
                <w:kern w:val="2"/>
                <w:sz w:val="24"/>
                <w:szCs w:val="24"/>
                <w:shd w:val="clear" w:color="auto" w:fill="FFFFFF"/>
              </w:rPr>
              <w:t>СХПК "БАКРЯЖСКИЙ"</w:t>
            </w:r>
          </w:p>
        </w:tc>
        <w:tc>
          <w:tcPr>
            <w:tcW w:w="6110" w:type="dxa"/>
            <w:tcBorders>
              <w:left w:val="single" w:sz="2" w:space="0" w:color="000000"/>
              <w:bottom w:val="single" w:sz="2" w:space="0" w:color="000000"/>
              <w:right w:val="single" w:sz="2" w:space="0" w:color="000000"/>
            </w:tcBorders>
          </w:tcPr>
          <w:p w:rsidR="00F96FCD" w:rsidRDefault="00B36E46">
            <w:pPr>
              <w:widowControl w:val="0"/>
              <w:spacing w:after="0" w:line="240" w:lineRule="auto"/>
              <w:jc w:val="center"/>
              <w:rPr>
                <w:rFonts w:ascii="Times New Roman" w:hAnsi="Times New Roman" w:cs="Times New Roman"/>
                <w:sz w:val="24"/>
                <w:szCs w:val="24"/>
              </w:rPr>
            </w:pPr>
            <w:hyperlink r:id="rId23">
              <w:r w:rsidR="00170DF1">
                <w:rPr>
                  <w:rStyle w:val="af"/>
                  <w:rFonts w:ascii="Times New Roman" w:eastAsia="Calibri" w:hAnsi="Times New Roman" w:cs="Times New Roman"/>
                  <w:kern w:val="2"/>
                  <w:sz w:val="24"/>
                  <w:szCs w:val="24"/>
                </w:rPr>
                <w:t>https://checko.ru/company/spk-bakryazhsky-1026601231634</w:t>
              </w:r>
            </w:hyperlink>
          </w:p>
        </w:tc>
      </w:tr>
      <w:tr w:rsidR="00F96FCD">
        <w:tc>
          <w:tcPr>
            <w:tcW w:w="735"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11</w:t>
            </w:r>
          </w:p>
        </w:tc>
        <w:tc>
          <w:tcPr>
            <w:tcW w:w="3280" w:type="dxa"/>
            <w:tcBorders>
              <w:left w:val="single" w:sz="2" w:space="0" w:color="000000"/>
              <w:bottom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color w:val="212529"/>
                <w:kern w:val="2"/>
                <w:sz w:val="24"/>
                <w:szCs w:val="24"/>
                <w:shd w:val="clear" w:color="auto" w:fill="FFFFFF"/>
              </w:rPr>
              <w:t>ЗАО "АГРОФИРМА "ЗАРЯ"</w:t>
            </w:r>
          </w:p>
        </w:tc>
        <w:tc>
          <w:tcPr>
            <w:tcW w:w="6110" w:type="dxa"/>
            <w:tcBorders>
              <w:left w:val="single" w:sz="2" w:space="0" w:color="000000"/>
              <w:bottom w:val="single" w:sz="2" w:space="0" w:color="000000"/>
              <w:right w:val="single" w:sz="2" w:space="0" w:color="000000"/>
            </w:tcBorders>
          </w:tcPr>
          <w:p w:rsidR="00F96FCD" w:rsidRDefault="00B36E46">
            <w:pPr>
              <w:widowControl w:val="0"/>
              <w:spacing w:after="0" w:line="240" w:lineRule="auto"/>
              <w:jc w:val="center"/>
              <w:rPr>
                <w:rFonts w:ascii="Times New Roman" w:hAnsi="Times New Roman" w:cs="Times New Roman"/>
                <w:sz w:val="24"/>
                <w:szCs w:val="24"/>
              </w:rPr>
            </w:pPr>
            <w:hyperlink r:id="rId24">
              <w:r w:rsidR="00170DF1">
                <w:rPr>
                  <w:rStyle w:val="af"/>
                  <w:rFonts w:ascii="Times New Roman" w:eastAsia="Calibri" w:hAnsi="Times New Roman" w:cs="Times New Roman"/>
                  <w:kern w:val="2"/>
                  <w:sz w:val="24"/>
                  <w:szCs w:val="24"/>
                </w:rPr>
                <w:t>https://checko.ru/company/agrofirma-zarya-1026601233031</w:t>
              </w:r>
            </w:hyperlink>
          </w:p>
        </w:tc>
      </w:tr>
      <w:tr w:rsidR="00F96FCD" w:rsidTr="002A6CBD">
        <w:tc>
          <w:tcPr>
            <w:tcW w:w="735" w:type="dxa"/>
            <w:tcBorders>
              <w:left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kern w:val="2"/>
                <w:sz w:val="24"/>
                <w:szCs w:val="24"/>
              </w:rPr>
              <w:t>12</w:t>
            </w:r>
          </w:p>
        </w:tc>
        <w:tc>
          <w:tcPr>
            <w:tcW w:w="3280" w:type="dxa"/>
            <w:tcBorders>
              <w:left w:val="single" w:sz="2" w:space="0" w:color="000000"/>
            </w:tcBorders>
          </w:tcPr>
          <w:p w:rsidR="00F96FCD" w:rsidRDefault="00170DF1">
            <w:pPr>
              <w:widowControl w:val="0"/>
              <w:spacing w:after="0" w:line="240" w:lineRule="auto"/>
              <w:jc w:val="center"/>
              <w:rPr>
                <w:rFonts w:ascii="Times New Roman" w:hAnsi="Times New Roman" w:cs="Times New Roman"/>
                <w:sz w:val="24"/>
                <w:szCs w:val="24"/>
              </w:rPr>
            </w:pPr>
            <w:r>
              <w:rPr>
                <w:rFonts w:ascii="Times New Roman" w:eastAsia="Calibri" w:hAnsi="Times New Roman" w:cs="Times New Roman"/>
                <w:color w:val="212529"/>
                <w:kern w:val="2"/>
                <w:sz w:val="24"/>
                <w:szCs w:val="24"/>
                <w:shd w:val="clear" w:color="auto" w:fill="FFFFFF"/>
              </w:rPr>
              <w:t>СХПК "БОЛЬШЕУТИНСКИЙ"</w:t>
            </w:r>
          </w:p>
        </w:tc>
        <w:tc>
          <w:tcPr>
            <w:tcW w:w="6110" w:type="dxa"/>
            <w:tcBorders>
              <w:left w:val="single" w:sz="2" w:space="0" w:color="000000"/>
              <w:right w:val="single" w:sz="2" w:space="0" w:color="000000"/>
            </w:tcBorders>
          </w:tcPr>
          <w:p w:rsidR="00F96FCD" w:rsidRDefault="00B36E46">
            <w:pPr>
              <w:widowControl w:val="0"/>
              <w:spacing w:after="0" w:line="240" w:lineRule="auto"/>
              <w:jc w:val="center"/>
              <w:rPr>
                <w:rFonts w:ascii="Times New Roman" w:hAnsi="Times New Roman" w:cs="Times New Roman"/>
                <w:sz w:val="24"/>
                <w:szCs w:val="24"/>
              </w:rPr>
            </w:pPr>
            <w:hyperlink r:id="rId25">
              <w:r w:rsidR="00170DF1">
                <w:rPr>
                  <w:rStyle w:val="af"/>
                  <w:rFonts w:ascii="Times New Roman" w:eastAsia="Calibri" w:hAnsi="Times New Roman" w:cs="Times New Roman"/>
                  <w:kern w:val="2"/>
                  <w:sz w:val="24"/>
                  <w:szCs w:val="24"/>
                </w:rPr>
                <w:t>https://checko.ru/company/spk-bolsheutinsky-1036601050551</w:t>
              </w:r>
            </w:hyperlink>
          </w:p>
          <w:p w:rsidR="00F96FCD" w:rsidRDefault="00B36E46">
            <w:pPr>
              <w:widowControl w:val="0"/>
              <w:spacing w:after="0" w:line="240" w:lineRule="auto"/>
              <w:jc w:val="center"/>
              <w:rPr>
                <w:rFonts w:ascii="Times New Roman" w:hAnsi="Times New Roman" w:cs="Times New Roman"/>
                <w:sz w:val="24"/>
                <w:szCs w:val="24"/>
              </w:rPr>
            </w:pPr>
            <w:hyperlink r:id="rId26">
              <w:r w:rsidR="00170DF1">
                <w:rPr>
                  <w:rStyle w:val="af"/>
                  <w:rFonts w:ascii="Times New Roman" w:eastAsia="Calibri" w:hAnsi="Times New Roman" w:cs="Times New Roman"/>
                  <w:kern w:val="2"/>
                  <w:sz w:val="24"/>
                  <w:szCs w:val="24"/>
                </w:rPr>
                <w:t>https://www.list-org.com/company/23472</w:t>
              </w:r>
            </w:hyperlink>
          </w:p>
        </w:tc>
      </w:tr>
      <w:tr w:rsidR="002A6CBD">
        <w:tc>
          <w:tcPr>
            <w:tcW w:w="735" w:type="dxa"/>
            <w:tcBorders>
              <w:left w:val="single" w:sz="2" w:space="0" w:color="000000"/>
              <w:bottom w:val="single" w:sz="2" w:space="0" w:color="000000"/>
            </w:tcBorders>
          </w:tcPr>
          <w:p w:rsidR="002A6CBD" w:rsidRDefault="002A6CBD">
            <w:pPr>
              <w:widowControl w:val="0"/>
              <w:spacing w:after="0" w:line="240" w:lineRule="auto"/>
              <w:jc w:val="center"/>
              <w:rPr>
                <w:rFonts w:ascii="Times New Roman" w:eastAsia="Calibri" w:hAnsi="Times New Roman" w:cs="Times New Roman"/>
                <w:kern w:val="2"/>
                <w:sz w:val="24"/>
                <w:szCs w:val="24"/>
              </w:rPr>
            </w:pPr>
          </w:p>
        </w:tc>
        <w:tc>
          <w:tcPr>
            <w:tcW w:w="3280" w:type="dxa"/>
            <w:tcBorders>
              <w:left w:val="single" w:sz="2" w:space="0" w:color="000000"/>
              <w:bottom w:val="single" w:sz="2" w:space="0" w:color="000000"/>
            </w:tcBorders>
          </w:tcPr>
          <w:p w:rsidR="002A6CBD" w:rsidRDefault="002A6CBD">
            <w:pPr>
              <w:widowControl w:val="0"/>
              <w:spacing w:after="0" w:line="240" w:lineRule="auto"/>
              <w:jc w:val="center"/>
              <w:rPr>
                <w:rFonts w:ascii="Times New Roman" w:eastAsia="Calibri" w:hAnsi="Times New Roman" w:cs="Times New Roman"/>
                <w:color w:val="212529"/>
                <w:kern w:val="2"/>
                <w:sz w:val="24"/>
                <w:szCs w:val="24"/>
                <w:shd w:val="clear" w:color="auto" w:fill="FFFFFF"/>
              </w:rPr>
            </w:pPr>
          </w:p>
        </w:tc>
        <w:tc>
          <w:tcPr>
            <w:tcW w:w="6110" w:type="dxa"/>
            <w:tcBorders>
              <w:left w:val="single" w:sz="2" w:space="0" w:color="000000"/>
              <w:bottom w:val="single" w:sz="2" w:space="0" w:color="000000"/>
              <w:right w:val="single" w:sz="2" w:space="0" w:color="000000"/>
            </w:tcBorders>
          </w:tcPr>
          <w:p w:rsidR="002A6CBD" w:rsidRDefault="002A6CBD">
            <w:pPr>
              <w:widowControl w:val="0"/>
              <w:spacing w:after="0" w:line="240" w:lineRule="auto"/>
              <w:jc w:val="center"/>
            </w:pPr>
          </w:p>
        </w:tc>
      </w:tr>
    </w:tbl>
    <w:p w:rsidR="00F96FCD" w:rsidRDefault="002A6CBD">
      <w:pPr>
        <w:jc w:val="center"/>
        <w:rPr>
          <w:rFonts w:ascii="Times New Roman" w:hAnsi="Times New Roman" w:cs="Times New Roman"/>
          <w:sz w:val="28"/>
          <w:szCs w:val="28"/>
        </w:rPr>
      </w:pPr>
      <w:r>
        <w:rPr>
          <w:rFonts w:ascii="Times New Roman" w:hAnsi="Times New Roman" w:cs="Times New Roman"/>
          <w:sz w:val="28"/>
          <w:szCs w:val="28"/>
        </w:rPr>
        <w:t xml:space="preserve">ООО «Простор»            </w:t>
      </w:r>
      <w:hyperlink r:id="rId27" w:history="1">
        <w:r w:rsidRPr="008D08E8">
          <w:rPr>
            <w:rStyle w:val="af"/>
            <w:rFonts w:ascii="Times New Roman" w:hAnsi="Times New Roman" w:cs="Times New Roman"/>
            <w:sz w:val="28"/>
            <w:szCs w:val="28"/>
          </w:rPr>
          <w:t>https://checko.ru/company/prostor-1069646010268</w:t>
        </w:r>
      </w:hyperlink>
    </w:p>
    <w:p w:rsidR="00F96FCD" w:rsidRDefault="00170DF1">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2</w:t>
      </w:r>
    </w:p>
    <w:p w:rsidR="00F96FCD" w:rsidRDefault="00F96FCD">
      <w:pPr>
        <w:spacing w:after="0" w:line="240" w:lineRule="auto"/>
        <w:ind w:firstLine="709"/>
        <w:jc w:val="right"/>
        <w:rPr>
          <w:rFonts w:ascii="Times New Roman" w:eastAsia="Times New Roman" w:hAnsi="Times New Roman" w:cs="Times New Roman"/>
          <w:sz w:val="24"/>
          <w:szCs w:val="24"/>
        </w:rPr>
      </w:pPr>
    </w:p>
    <w:p w:rsidR="00F96FCD" w:rsidRDefault="00170DF1">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работа «Анализ финансового сос</w:t>
      </w:r>
      <w:bookmarkStart w:id="0" w:name="_GoBack"/>
      <w:bookmarkEnd w:id="0"/>
      <w:r>
        <w:rPr>
          <w:rFonts w:ascii="Times New Roman" w:eastAsia="Times New Roman" w:hAnsi="Times New Roman" w:cs="Times New Roman"/>
          <w:sz w:val="24"/>
          <w:szCs w:val="24"/>
        </w:rPr>
        <w:t>тояния предприятия»</w:t>
      </w:r>
    </w:p>
    <w:p w:rsidR="00F96FCD" w:rsidRDefault="00F96FCD">
      <w:pPr>
        <w:spacing w:after="0" w:line="240" w:lineRule="auto"/>
        <w:ind w:firstLine="709"/>
        <w:rPr>
          <w:rFonts w:ascii="Times New Roman" w:eastAsia="Times New Roman" w:hAnsi="Times New Roman" w:cs="Times New Roman"/>
          <w:sz w:val="24"/>
          <w:szCs w:val="24"/>
        </w:rPr>
      </w:pPr>
    </w:p>
    <w:p w:rsidR="00F96FCD" w:rsidRDefault="00170DF1">
      <w:pPr>
        <w:spacing w:after="0" w:line="360" w:lineRule="auto"/>
        <w:ind w:firstLine="709"/>
        <w:rPr>
          <w:sz w:val="24"/>
          <w:szCs w:val="24"/>
        </w:rPr>
      </w:pPr>
      <w:r>
        <w:rPr>
          <w:rFonts w:ascii="Times New Roman" w:hAnsi="Times New Roman" w:cs="Times New Roman"/>
          <w:sz w:val="24"/>
          <w:szCs w:val="24"/>
        </w:rPr>
        <w:t>Таблица- 2 Анализ финансовых показателей</w:t>
      </w:r>
    </w:p>
    <w:tbl>
      <w:tblPr>
        <w:tblW w:w="9991" w:type="dxa"/>
        <w:tblInd w:w="-581" w:type="dxa"/>
        <w:tblLayout w:type="fixed"/>
        <w:tblCellMar>
          <w:top w:w="55" w:type="dxa"/>
          <w:left w:w="55" w:type="dxa"/>
          <w:bottom w:w="55" w:type="dxa"/>
          <w:right w:w="55" w:type="dxa"/>
        </w:tblCellMar>
        <w:tblLook w:val="04A0" w:firstRow="1" w:lastRow="0" w:firstColumn="1" w:lastColumn="0" w:noHBand="0" w:noVBand="1"/>
      </w:tblPr>
      <w:tblGrid>
        <w:gridCol w:w="1771"/>
        <w:gridCol w:w="2268"/>
        <w:gridCol w:w="1559"/>
        <w:gridCol w:w="997"/>
        <w:gridCol w:w="955"/>
        <w:gridCol w:w="2441"/>
      </w:tblGrid>
      <w:tr w:rsidR="00F96FCD">
        <w:tc>
          <w:tcPr>
            <w:tcW w:w="1770" w:type="dxa"/>
            <w:tcBorders>
              <w:top w:val="single" w:sz="4" w:space="0" w:color="000000"/>
              <w:left w:val="single" w:sz="4" w:space="0" w:color="000000"/>
              <w:bottom w:val="single" w:sz="4" w:space="0" w:color="000000"/>
            </w:tcBorders>
          </w:tcPr>
          <w:p w:rsidR="00F96FCD" w:rsidRDefault="00170DF1">
            <w:pPr>
              <w:pStyle w:val="af5"/>
              <w:rPr>
                <w:rFonts w:ascii="Times New Roman" w:hAnsi="Times New Roman" w:cs="Times New Roman"/>
                <w:sz w:val="24"/>
                <w:szCs w:val="24"/>
              </w:rPr>
            </w:pPr>
            <w:r>
              <w:rPr>
                <w:rFonts w:ascii="Times New Roman" w:hAnsi="Times New Roman" w:cs="Times New Roman"/>
                <w:sz w:val="24"/>
                <w:szCs w:val="24"/>
              </w:rPr>
              <w:t>Показатели</w:t>
            </w:r>
          </w:p>
        </w:tc>
        <w:tc>
          <w:tcPr>
            <w:tcW w:w="2268" w:type="dxa"/>
            <w:tcBorders>
              <w:top w:val="single" w:sz="4" w:space="0" w:color="000000"/>
              <w:left w:val="single" w:sz="4" w:space="0" w:color="000000"/>
              <w:bottom w:val="single" w:sz="4" w:space="0" w:color="000000"/>
            </w:tcBorders>
          </w:tcPr>
          <w:p w:rsidR="00F96FCD" w:rsidRDefault="00170DF1">
            <w:pPr>
              <w:pStyle w:val="af5"/>
              <w:rPr>
                <w:rFonts w:ascii="Times New Roman" w:hAnsi="Times New Roman" w:cs="Times New Roman"/>
                <w:sz w:val="24"/>
                <w:szCs w:val="24"/>
              </w:rPr>
            </w:pPr>
            <w:r>
              <w:rPr>
                <w:rFonts w:ascii="Times New Roman" w:hAnsi="Times New Roman" w:cs="Times New Roman"/>
                <w:sz w:val="24"/>
                <w:szCs w:val="24"/>
              </w:rPr>
              <w:t>Формула</w:t>
            </w:r>
          </w:p>
        </w:tc>
        <w:tc>
          <w:tcPr>
            <w:tcW w:w="1559" w:type="dxa"/>
            <w:tcBorders>
              <w:top w:val="single" w:sz="4" w:space="0" w:color="000000"/>
              <w:left w:val="single" w:sz="4" w:space="0" w:color="000000"/>
              <w:bottom w:val="single" w:sz="4" w:space="0" w:color="000000"/>
            </w:tcBorders>
          </w:tcPr>
          <w:p w:rsidR="00F96FCD" w:rsidRDefault="00170DF1">
            <w:pPr>
              <w:pStyle w:val="af5"/>
              <w:jc w:val="center"/>
              <w:rPr>
                <w:rFonts w:ascii="Times New Roman" w:hAnsi="Times New Roman" w:cs="Times New Roman"/>
                <w:sz w:val="24"/>
                <w:szCs w:val="24"/>
              </w:rPr>
            </w:pPr>
            <w:r>
              <w:rPr>
                <w:rFonts w:ascii="Times New Roman" w:hAnsi="Times New Roman" w:cs="Times New Roman"/>
                <w:sz w:val="24"/>
                <w:szCs w:val="24"/>
              </w:rPr>
              <w:t>Нормативные значения</w:t>
            </w:r>
          </w:p>
        </w:tc>
        <w:tc>
          <w:tcPr>
            <w:tcW w:w="997" w:type="dxa"/>
            <w:tcBorders>
              <w:top w:val="single" w:sz="4" w:space="0" w:color="000000"/>
              <w:left w:val="single" w:sz="4" w:space="0" w:color="000000"/>
              <w:bottom w:val="single" w:sz="4" w:space="0" w:color="000000"/>
            </w:tcBorders>
          </w:tcPr>
          <w:p w:rsidR="00F96FCD" w:rsidRDefault="00170DF1">
            <w:pPr>
              <w:pStyle w:val="af5"/>
              <w:rPr>
                <w:rFonts w:ascii="Times New Roman" w:hAnsi="Times New Roman" w:cs="Times New Roman"/>
                <w:sz w:val="24"/>
                <w:szCs w:val="24"/>
              </w:rPr>
            </w:pPr>
            <w:r>
              <w:rPr>
                <w:rFonts w:ascii="Times New Roman" w:hAnsi="Times New Roman" w:cs="Times New Roman"/>
                <w:sz w:val="24"/>
                <w:szCs w:val="24"/>
              </w:rPr>
              <w:t>Начало года</w:t>
            </w:r>
          </w:p>
        </w:tc>
        <w:tc>
          <w:tcPr>
            <w:tcW w:w="955" w:type="dxa"/>
            <w:tcBorders>
              <w:top w:val="single" w:sz="4" w:space="0" w:color="000000"/>
              <w:left w:val="single" w:sz="4" w:space="0" w:color="000000"/>
              <w:bottom w:val="single" w:sz="4" w:space="0" w:color="000000"/>
            </w:tcBorders>
          </w:tcPr>
          <w:p w:rsidR="00F96FCD" w:rsidRDefault="00170DF1">
            <w:pPr>
              <w:pStyle w:val="af5"/>
              <w:rPr>
                <w:rFonts w:ascii="Times New Roman" w:hAnsi="Times New Roman" w:cs="Times New Roman"/>
                <w:sz w:val="24"/>
                <w:szCs w:val="24"/>
              </w:rPr>
            </w:pPr>
            <w:r>
              <w:rPr>
                <w:rFonts w:ascii="Times New Roman" w:hAnsi="Times New Roman" w:cs="Times New Roman"/>
                <w:sz w:val="24"/>
                <w:szCs w:val="24"/>
              </w:rPr>
              <w:t>Конец года</w:t>
            </w:r>
          </w:p>
        </w:tc>
        <w:tc>
          <w:tcPr>
            <w:tcW w:w="2441" w:type="dxa"/>
            <w:tcBorders>
              <w:top w:val="single" w:sz="4" w:space="0" w:color="000000"/>
              <w:left w:val="single" w:sz="4" w:space="0" w:color="000000"/>
              <w:bottom w:val="single" w:sz="4" w:space="0" w:color="000000"/>
              <w:right w:val="single" w:sz="4" w:space="0" w:color="000000"/>
            </w:tcBorders>
          </w:tcPr>
          <w:p w:rsidR="00F96FCD" w:rsidRDefault="00170DF1">
            <w:pPr>
              <w:pStyle w:val="af5"/>
              <w:rPr>
                <w:rFonts w:ascii="Times New Roman" w:hAnsi="Times New Roman" w:cs="Times New Roman"/>
                <w:sz w:val="24"/>
                <w:szCs w:val="24"/>
              </w:rPr>
            </w:pPr>
            <w:r>
              <w:rPr>
                <w:rFonts w:ascii="Times New Roman" w:hAnsi="Times New Roman" w:cs="Times New Roman"/>
                <w:sz w:val="24"/>
                <w:szCs w:val="24"/>
              </w:rPr>
              <w:t>Определение</w:t>
            </w:r>
          </w:p>
        </w:tc>
      </w:tr>
      <w:tr w:rsidR="00F96FCD">
        <w:tc>
          <w:tcPr>
            <w:tcW w:w="1770" w:type="dxa"/>
            <w:tcBorders>
              <w:left w:val="single" w:sz="4" w:space="0" w:color="000000"/>
              <w:bottom w:val="single" w:sz="4" w:space="0" w:color="000000"/>
            </w:tcBorders>
          </w:tcPr>
          <w:p w:rsidR="00F96FCD" w:rsidRDefault="00170DF1">
            <w:pPr>
              <w:pStyle w:val="af5"/>
              <w:rPr>
                <w:rFonts w:ascii="Times New Roman" w:hAnsi="Times New Roman" w:cs="Times New Roman"/>
                <w:sz w:val="24"/>
                <w:szCs w:val="24"/>
              </w:rPr>
            </w:pPr>
            <w:r>
              <w:rPr>
                <w:rFonts w:ascii="Times New Roman" w:hAnsi="Times New Roman" w:cs="Times New Roman"/>
                <w:sz w:val="24"/>
                <w:szCs w:val="24"/>
              </w:rPr>
              <w:t>Коэффициент автономии (финансовой независимости)</w:t>
            </w:r>
          </w:p>
        </w:tc>
        <w:tc>
          <w:tcPr>
            <w:tcW w:w="2268" w:type="dxa"/>
            <w:tcBorders>
              <w:left w:val="single" w:sz="4" w:space="0" w:color="000000"/>
              <w:bottom w:val="single" w:sz="4" w:space="0" w:color="000000"/>
            </w:tcBorders>
          </w:tcPr>
          <w:p w:rsidR="00F96FCD" w:rsidRDefault="00F96FCD">
            <w:pPr>
              <w:widowControl w:val="0"/>
              <w:spacing w:after="0" w:line="240" w:lineRule="auto"/>
              <w:jc w:val="center"/>
              <w:rPr>
                <w:rFonts w:ascii="Times New Roman" w:hAnsi="Times New Roman" w:cs="Times New Roman"/>
                <w:sz w:val="24"/>
                <w:szCs w:val="24"/>
              </w:rPr>
            </w:pPr>
          </w:p>
          <w:p w:rsidR="00F96FCD" w:rsidRDefault="00F96FCD">
            <w:pPr>
              <w:widowControl w:val="0"/>
              <w:spacing w:after="0" w:line="240" w:lineRule="auto"/>
              <w:jc w:val="center"/>
              <w:rPr>
                <w:rFonts w:ascii="Times New Roman" w:hAnsi="Times New Roman" w:cs="Times New Roman"/>
                <w:sz w:val="24"/>
                <w:szCs w:val="24"/>
              </w:rPr>
            </w:pPr>
          </w:p>
          <w:p w:rsidR="00F96FCD" w:rsidRDefault="00170DF1">
            <w:pPr>
              <w:widowControl w:val="0"/>
              <w:spacing w:after="0" w:line="240" w:lineRule="auto"/>
              <w:jc w:val="center"/>
              <w:rPr>
                <w:rFonts w:ascii="Times New Roman" w:hAnsi="Times New Roman" w:cs="Times New Roman"/>
                <w:sz w:val="24"/>
                <w:szCs w:val="24"/>
              </w:rPr>
            </w:pPr>
            <w:proofErr w:type="gramStart"/>
            <w:r>
              <w:rPr>
                <w:rFonts w:ascii="Times New Roman" w:hAnsi="Times New Roman" w:cs="Times New Roman"/>
                <w:position w:val="-18"/>
                <w:sz w:val="24"/>
                <w:szCs w:val="24"/>
              </w:rPr>
              <w:t>стр.1300/(стр.1300+</w:t>
            </w:r>
            <w:proofErr w:type="gramEnd"/>
          </w:p>
          <w:p w:rsidR="00F96FCD" w:rsidRDefault="00170DF1">
            <w:pPr>
              <w:widowControl w:val="0"/>
              <w:spacing w:after="0" w:line="240" w:lineRule="auto"/>
              <w:jc w:val="center"/>
              <w:rPr>
                <w:rFonts w:ascii="Times New Roman" w:hAnsi="Times New Roman" w:cs="Times New Roman"/>
                <w:sz w:val="24"/>
                <w:szCs w:val="24"/>
              </w:rPr>
            </w:pPr>
            <w:r>
              <w:rPr>
                <w:rFonts w:ascii="Times New Roman" w:hAnsi="Times New Roman" w:cs="Times New Roman"/>
                <w:position w:val="-18"/>
                <w:sz w:val="24"/>
                <w:szCs w:val="24"/>
              </w:rPr>
              <w:t>стр.1400+стр.1500)</w:t>
            </w:r>
          </w:p>
        </w:tc>
        <w:tc>
          <w:tcPr>
            <w:tcW w:w="1559" w:type="dxa"/>
            <w:tcBorders>
              <w:left w:val="single" w:sz="4" w:space="0" w:color="000000"/>
              <w:bottom w:val="single" w:sz="4" w:space="0" w:color="000000"/>
            </w:tcBorders>
          </w:tcPr>
          <w:p w:rsidR="00F96FCD" w:rsidRDefault="00170DF1">
            <w:pPr>
              <w:widowControl w:val="0"/>
              <w:shd w:val="clear" w:color="auto" w:fill="FFFFFF"/>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0,6 и более</w:t>
            </w:r>
          </w:p>
        </w:tc>
        <w:tc>
          <w:tcPr>
            <w:tcW w:w="997" w:type="dxa"/>
            <w:tcBorders>
              <w:left w:val="single" w:sz="4" w:space="0" w:color="000000"/>
              <w:bottom w:val="single" w:sz="4" w:space="0" w:color="000000"/>
            </w:tcBorders>
          </w:tcPr>
          <w:p w:rsidR="00F96FCD" w:rsidRDefault="00F96FCD">
            <w:pPr>
              <w:pStyle w:val="af5"/>
              <w:rPr>
                <w:rFonts w:ascii="Times New Roman" w:hAnsi="Times New Roman" w:cs="Times New Roman"/>
                <w:sz w:val="24"/>
                <w:szCs w:val="24"/>
              </w:rPr>
            </w:pPr>
          </w:p>
        </w:tc>
        <w:tc>
          <w:tcPr>
            <w:tcW w:w="955" w:type="dxa"/>
            <w:tcBorders>
              <w:left w:val="single" w:sz="4" w:space="0" w:color="000000"/>
              <w:bottom w:val="single" w:sz="4" w:space="0" w:color="000000"/>
            </w:tcBorders>
          </w:tcPr>
          <w:p w:rsidR="00F96FCD" w:rsidRDefault="00F96FCD">
            <w:pPr>
              <w:pStyle w:val="af5"/>
              <w:rPr>
                <w:rFonts w:ascii="Times New Roman" w:hAnsi="Times New Roman" w:cs="Times New Roman"/>
                <w:sz w:val="24"/>
                <w:szCs w:val="24"/>
              </w:rPr>
            </w:pPr>
          </w:p>
        </w:tc>
        <w:tc>
          <w:tcPr>
            <w:tcW w:w="2441" w:type="dxa"/>
            <w:tcBorders>
              <w:left w:val="single" w:sz="4" w:space="0" w:color="000000"/>
              <w:bottom w:val="single" w:sz="4" w:space="0" w:color="000000"/>
              <w:right w:val="single" w:sz="4" w:space="0" w:color="000000"/>
            </w:tcBorders>
          </w:tcPr>
          <w:p w:rsidR="00F96FCD" w:rsidRDefault="00170DF1">
            <w:pPr>
              <w:pStyle w:val="af5"/>
              <w:spacing w:after="0"/>
              <w:rPr>
                <w:rFonts w:ascii="Times New Roman" w:hAnsi="Times New Roman" w:cs="Times New Roman"/>
                <w:color w:val="000000"/>
                <w:sz w:val="24"/>
                <w:szCs w:val="24"/>
              </w:rPr>
            </w:pPr>
            <w:r>
              <w:rPr>
                <w:rFonts w:ascii="Times New Roman" w:hAnsi="Times New Roman" w:cs="Times New Roman"/>
                <w:color w:val="000000"/>
                <w:sz w:val="24"/>
                <w:szCs w:val="24"/>
              </w:rPr>
              <w:t>Коэффициент показывает, насколько организация независима от кредиторов.</w:t>
            </w:r>
          </w:p>
          <w:p w:rsidR="00F96FCD" w:rsidRDefault="00170DF1">
            <w:pPr>
              <w:pStyle w:val="af5"/>
              <w:spacing w:after="0"/>
              <w:rPr>
                <w:rFonts w:ascii="Times New Roman" w:hAnsi="Times New Roman" w:cs="Times New Roman"/>
                <w:color w:val="000000"/>
                <w:sz w:val="24"/>
                <w:szCs w:val="24"/>
              </w:rPr>
            </w:pPr>
            <w:r>
              <w:rPr>
                <w:rFonts w:ascii="Times New Roman" w:hAnsi="Times New Roman" w:cs="Times New Roman"/>
                <w:color w:val="000000"/>
                <w:sz w:val="24"/>
                <w:szCs w:val="24"/>
              </w:rPr>
              <w:t>Чем меньше значение коэффициента, тем в большей степени организация зависима от заемных источников финансирования, тем менее устойчивое у нее финансовое положение</w:t>
            </w:r>
          </w:p>
        </w:tc>
      </w:tr>
      <w:tr w:rsidR="00F96FCD">
        <w:tc>
          <w:tcPr>
            <w:tcW w:w="1770" w:type="dxa"/>
            <w:tcBorders>
              <w:left w:val="single" w:sz="4" w:space="0" w:color="000000"/>
              <w:bottom w:val="single" w:sz="4" w:space="0" w:color="000000"/>
            </w:tcBorders>
          </w:tcPr>
          <w:p w:rsidR="00F96FCD" w:rsidRDefault="00170DF1">
            <w:pPr>
              <w:pStyle w:val="a1"/>
              <w:widowControl w:val="0"/>
              <w:spacing w:after="120"/>
              <w:rPr>
                <w:rFonts w:ascii="Times New Roman" w:hAnsi="Times New Roman" w:cs="Times New Roman"/>
                <w:sz w:val="24"/>
                <w:szCs w:val="24"/>
              </w:rPr>
            </w:pPr>
            <w:r>
              <w:rPr>
                <w:rStyle w:val="af0"/>
                <w:rFonts w:ascii="Times New Roman" w:hAnsi="Times New Roman" w:cs="Times New Roman"/>
                <w:b w:val="0"/>
                <w:bCs w:val="0"/>
                <w:color w:val="000000"/>
                <w:sz w:val="24"/>
                <w:szCs w:val="24"/>
              </w:rPr>
              <w:t>Коэффициент обеспеченности запасов собственными источниками</w:t>
            </w:r>
          </w:p>
        </w:tc>
        <w:tc>
          <w:tcPr>
            <w:tcW w:w="2268" w:type="dxa"/>
            <w:tcBorders>
              <w:left w:val="single" w:sz="4" w:space="0" w:color="000000"/>
              <w:bottom w:val="single" w:sz="4" w:space="0" w:color="000000"/>
            </w:tcBorders>
          </w:tcPr>
          <w:p w:rsidR="00F96FCD" w:rsidRDefault="00170DF1">
            <w:pPr>
              <w:pStyle w:val="af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 1300 – стр. 1100</w:t>
            </w:r>
            <w:proofErr w:type="gramStart"/>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 стр. 1210</w:t>
            </w:r>
          </w:p>
        </w:tc>
        <w:tc>
          <w:tcPr>
            <w:tcW w:w="1559" w:type="dxa"/>
            <w:tcBorders>
              <w:left w:val="single" w:sz="4" w:space="0" w:color="000000"/>
              <w:bottom w:val="single" w:sz="4" w:space="0" w:color="000000"/>
            </w:tcBorders>
          </w:tcPr>
          <w:p w:rsidR="00F96FCD" w:rsidRDefault="00170DF1">
            <w:pPr>
              <w:pStyle w:val="af5"/>
              <w:jc w:val="center"/>
              <w:rPr>
                <w:rFonts w:ascii="Times New Roman" w:hAnsi="Times New Roman" w:cs="Times New Roman"/>
                <w:sz w:val="24"/>
                <w:szCs w:val="24"/>
              </w:rPr>
            </w:pPr>
            <w:r>
              <w:rPr>
                <w:rFonts w:ascii="Times New Roman" w:hAnsi="Times New Roman" w:cs="Times New Roman"/>
                <w:sz w:val="24"/>
                <w:szCs w:val="24"/>
              </w:rPr>
              <w:t>0,5 и более</w:t>
            </w:r>
          </w:p>
        </w:tc>
        <w:tc>
          <w:tcPr>
            <w:tcW w:w="997" w:type="dxa"/>
            <w:tcBorders>
              <w:left w:val="single" w:sz="4" w:space="0" w:color="000000"/>
              <w:bottom w:val="single" w:sz="4" w:space="0" w:color="000000"/>
            </w:tcBorders>
          </w:tcPr>
          <w:p w:rsidR="00F96FCD" w:rsidRDefault="00F96FCD">
            <w:pPr>
              <w:pStyle w:val="af5"/>
              <w:rPr>
                <w:rFonts w:ascii="Times New Roman" w:hAnsi="Times New Roman" w:cs="Times New Roman"/>
                <w:sz w:val="24"/>
                <w:szCs w:val="24"/>
              </w:rPr>
            </w:pPr>
          </w:p>
        </w:tc>
        <w:tc>
          <w:tcPr>
            <w:tcW w:w="955" w:type="dxa"/>
            <w:tcBorders>
              <w:left w:val="single" w:sz="4" w:space="0" w:color="000000"/>
              <w:bottom w:val="single" w:sz="4" w:space="0" w:color="000000"/>
            </w:tcBorders>
          </w:tcPr>
          <w:p w:rsidR="00F96FCD" w:rsidRDefault="00F96FCD">
            <w:pPr>
              <w:pStyle w:val="af5"/>
              <w:rPr>
                <w:rFonts w:ascii="Times New Roman" w:hAnsi="Times New Roman" w:cs="Times New Roman"/>
                <w:sz w:val="24"/>
                <w:szCs w:val="24"/>
              </w:rPr>
            </w:pPr>
          </w:p>
        </w:tc>
        <w:tc>
          <w:tcPr>
            <w:tcW w:w="2441" w:type="dxa"/>
            <w:tcBorders>
              <w:left w:val="single" w:sz="4" w:space="0" w:color="000000"/>
              <w:bottom w:val="single" w:sz="4" w:space="0" w:color="000000"/>
              <w:right w:val="single" w:sz="4" w:space="0" w:color="000000"/>
            </w:tcBorders>
          </w:tcPr>
          <w:p w:rsidR="00F96FCD" w:rsidRDefault="00170DF1">
            <w:pPr>
              <w:pStyle w:val="af5"/>
              <w:rPr>
                <w:rFonts w:ascii="Times New Roman" w:hAnsi="Times New Roman" w:cs="Times New Roman"/>
                <w:color w:val="000000"/>
                <w:sz w:val="24"/>
                <w:szCs w:val="24"/>
              </w:rPr>
            </w:pPr>
            <w:r>
              <w:rPr>
                <w:rFonts w:ascii="Times New Roman" w:hAnsi="Times New Roman" w:cs="Times New Roman"/>
                <w:color w:val="000000"/>
                <w:sz w:val="24"/>
                <w:szCs w:val="24"/>
              </w:rPr>
              <w:t xml:space="preserve">Если все собственные средства организации вложены во </w:t>
            </w:r>
            <w:proofErr w:type="spellStart"/>
            <w:r>
              <w:rPr>
                <w:rFonts w:ascii="Times New Roman" w:hAnsi="Times New Roman" w:cs="Times New Roman"/>
                <w:color w:val="000000"/>
                <w:sz w:val="24"/>
                <w:szCs w:val="24"/>
              </w:rPr>
              <w:t>внеоборотные</w:t>
            </w:r>
            <w:proofErr w:type="spellEnd"/>
            <w:r>
              <w:rPr>
                <w:rFonts w:ascii="Times New Roman" w:hAnsi="Times New Roman" w:cs="Times New Roman"/>
                <w:color w:val="000000"/>
                <w:sz w:val="24"/>
                <w:szCs w:val="24"/>
              </w:rPr>
              <w:t xml:space="preserve"> активы (здания, сооружения, станки, транспорт и т.п.) и на запасы ничего не приходится, коэффициент окажется отрицательным, что говорит о крайне неустойчивом финансовом положении организации.</w:t>
            </w:r>
          </w:p>
        </w:tc>
      </w:tr>
      <w:tr w:rsidR="00F96FCD">
        <w:tc>
          <w:tcPr>
            <w:tcW w:w="1770" w:type="dxa"/>
            <w:tcBorders>
              <w:left w:val="single" w:sz="4" w:space="0" w:color="000000"/>
              <w:bottom w:val="single" w:sz="4" w:space="0" w:color="000000"/>
            </w:tcBorders>
          </w:tcPr>
          <w:p w:rsidR="00F96FCD" w:rsidRDefault="00170DF1">
            <w:pPr>
              <w:pStyle w:val="a1"/>
              <w:widowControl w:val="0"/>
              <w:spacing w:after="120"/>
              <w:rPr>
                <w:rFonts w:ascii="Times New Roman" w:hAnsi="Times New Roman" w:cs="Times New Roman"/>
                <w:sz w:val="24"/>
                <w:szCs w:val="24"/>
              </w:rPr>
            </w:pPr>
            <w:r>
              <w:rPr>
                <w:rStyle w:val="af0"/>
                <w:rFonts w:ascii="Times New Roman" w:hAnsi="Times New Roman" w:cs="Times New Roman"/>
                <w:b w:val="0"/>
                <w:bCs w:val="0"/>
                <w:color w:val="000000"/>
                <w:sz w:val="24"/>
                <w:szCs w:val="24"/>
              </w:rPr>
              <w:t>Коэффициент финансовой устойчивости</w:t>
            </w:r>
          </w:p>
        </w:tc>
        <w:tc>
          <w:tcPr>
            <w:tcW w:w="2268" w:type="dxa"/>
            <w:tcBorders>
              <w:left w:val="single" w:sz="4" w:space="0" w:color="000000"/>
              <w:bottom w:val="single" w:sz="4" w:space="0" w:color="000000"/>
            </w:tcBorders>
          </w:tcPr>
          <w:p w:rsidR="00F96FCD" w:rsidRDefault="00170DF1">
            <w:pPr>
              <w:widowControl w:val="0"/>
              <w:spacing w:after="0" w:line="276" w:lineRule="auto"/>
              <w:jc w:val="center"/>
              <w:rPr>
                <w:rFonts w:ascii="Times New Roman" w:hAnsi="Times New Roman" w:cs="Times New Roman"/>
                <w:sz w:val="24"/>
                <w:szCs w:val="24"/>
              </w:rPr>
            </w:pPr>
            <w:proofErr w:type="gramStart"/>
            <w:r>
              <w:rPr>
                <w:rFonts w:ascii="Times New Roman" w:hAnsi="Times New Roman" w:cs="Times New Roman"/>
                <w:position w:val="-22"/>
                <w:sz w:val="24"/>
                <w:szCs w:val="24"/>
              </w:rPr>
              <w:t>стр.1300/(стр.1400+</w:t>
            </w:r>
            <w:proofErr w:type="gramEnd"/>
          </w:p>
          <w:p w:rsidR="00F96FCD" w:rsidRDefault="00170DF1">
            <w:pPr>
              <w:widowControl w:val="0"/>
              <w:spacing w:after="0" w:line="276" w:lineRule="auto"/>
              <w:jc w:val="center"/>
              <w:rPr>
                <w:rFonts w:ascii="Times New Roman" w:hAnsi="Times New Roman" w:cs="Times New Roman"/>
                <w:sz w:val="24"/>
                <w:szCs w:val="24"/>
              </w:rPr>
            </w:pPr>
            <w:r>
              <w:rPr>
                <w:rFonts w:ascii="Times New Roman" w:hAnsi="Times New Roman" w:cs="Times New Roman"/>
                <w:position w:val="-22"/>
                <w:sz w:val="24"/>
                <w:szCs w:val="24"/>
              </w:rPr>
              <w:t>стр.1500)</w:t>
            </w:r>
          </w:p>
        </w:tc>
        <w:tc>
          <w:tcPr>
            <w:tcW w:w="1559" w:type="dxa"/>
            <w:tcBorders>
              <w:left w:val="single" w:sz="4" w:space="0" w:color="000000"/>
              <w:bottom w:val="single" w:sz="4" w:space="0" w:color="000000"/>
            </w:tcBorders>
          </w:tcPr>
          <w:p w:rsidR="00F96FCD" w:rsidRDefault="00170DF1">
            <w:pPr>
              <w:widowControl w:val="0"/>
              <w:shd w:val="clear" w:color="auto" w:fill="FFFFFF"/>
              <w:spacing w:after="0" w:line="276" w:lineRule="auto"/>
              <w:jc w:val="center"/>
              <w:rPr>
                <w:rFonts w:ascii="Times New Roman" w:hAnsi="Times New Roman" w:cs="Times New Roman"/>
                <w:sz w:val="24"/>
                <w:szCs w:val="24"/>
              </w:rPr>
            </w:pPr>
            <w:r>
              <w:rPr>
                <w:rFonts w:ascii="Times New Roman" w:hAnsi="Times New Roman" w:cs="Times New Roman"/>
                <w:sz w:val="24"/>
                <w:szCs w:val="24"/>
              </w:rPr>
              <w:t>0,8 и более</w:t>
            </w:r>
          </w:p>
        </w:tc>
        <w:tc>
          <w:tcPr>
            <w:tcW w:w="997" w:type="dxa"/>
            <w:tcBorders>
              <w:left w:val="single" w:sz="4" w:space="0" w:color="000000"/>
              <w:bottom w:val="single" w:sz="4" w:space="0" w:color="000000"/>
            </w:tcBorders>
          </w:tcPr>
          <w:p w:rsidR="00F96FCD" w:rsidRDefault="00F96FCD">
            <w:pPr>
              <w:pStyle w:val="af5"/>
              <w:rPr>
                <w:rFonts w:ascii="Times New Roman" w:hAnsi="Times New Roman" w:cs="Times New Roman"/>
                <w:sz w:val="24"/>
                <w:szCs w:val="24"/>
              </w:rPr>
            </w:pPr>
          </w:p>
        </w:tc>
        <w:tc>
          <w:tcPr>
            <w:tcW w:w="955" w:type="dxa"/>
            <w:tcBorders>
              <w:left w:val="single" w:sz="4" w:space="0" w:color="000000"/>
              <w:bottom w:val="single" w:sz="4" w:space="0" w:color="000000"/>
            </w:tcBorders>
          </w:tcPr>
          <w:p w:rsidR="00F96FCD" w:rsidRDefault="00F96FCD">
            <w:pPr>
              <w:pStyle w:val="af5"/>
              <w:rPr>
                <w:rFonts w:ascii="Times New Roman" w:hAnsi="Times New Roman" w:cs="Times New Roman"/>
                <w:sz w:val="24"/>
                <w:szCs w:val="24"/>
              </w:rPr>
            </w:pPr>
          </w:p>
        </w:tc>
        <w:tc>
          <w:tcPr>
            <w:tcW w:w="2441" w:type="dxa"/>
            <w:tcBorders>
              <w:left w:val="single" w:sz="4" w:space="0" w:color="000000"/>
              <w:bottom w:val="single" w:sz="4" w:space="0" w:color="000000"/>
              <w:right w:val="single" w:sz="4" w:space="0" w:color="000000"/>
            </w:tcBorders>
          </w:tcPr>
          <w:p w:rsidR="00F96FCD" w:rsidRDefault="00170DF1">
            <w:pPr>
              <w:pStyle w:val="af5"/>
              <w:rPr>
                <w:rFonts w:ascii="Times New Roman" w:hAnsi="Times New Roman" w:cs="Times New Roman"/>
                <w:sz w:val="24"/>
                <w:szCs w:val="24"/>
              </w:rPr>
            </w:pPr>
            <w:r>
              <w:rPr>
                <w:rFonts w:ascii="Times New Roman" w:hAnsi="Times New Roman" w:cs="Times New Roman"/>
                <w:sz w:val="24"/>
                <w:szCs w:val="24"/>
              </w:rPr>
              <w:t>Смотрите рис.1</w:t>
            </w:r>
          </w:p>
        </w:tc>
      </w:tr>
    </w:tbl>
    <w:p w:rsidR="00F96FCD" w:rsidRDefault="00F96FCD">
      <w:pPr>
        <w:spacing w:after="0" w:line="360" w:lineRule="auto"/>
        <w:ind w:firstLine="709"/>
        <w:rPr>
          <w:rFonts w:ascii="Times New Roman" w:hAnsi="Times New Roman" w:cs="Times New Roman"/>
          <w:sz w:val="24"/>
          <w:szCs w:val="24"/>
        </w:rPr>
      </w:pPr>
    </w:p>
    <w:p w:rsidR="00F96FCD" w:rsidRDefault="00F96FCD">
      <w:pPr>
        <w:pStyle w:val="a1"/>
        <w:rPr>
          <w:rFonts w:ascii="Times New Roman" w:hAnsi="Times New Roman" w:cs="Times New Roman"/>
          <w:color w:val="000000"/>
          <w:sz w:val="24"/>
          <w:szCs w:val="24"/>
        </w:rPr>
      </w:pPr>
    </w:p>
    <w:p w:rsidR="00F96FCD" w:rsidRDefault="00F96FCD">
      <w:pPr>
        <w:pStyle w:val="a1"/>
        <w:rPr>
          <w:rFonts w:ascii="Times New Roman" w:hAnsi="Times New Roman" w:cs="Times New Roman"/>
          <w:color w:val="000000"/>
          <w:sz w:val="24"/>
          <w:szCs w:val="24"/>
        </w:rPr>
      </w:pPr>
    </w:p>
    <w:p w:rsidR="00F96FCD" w:rsidRDefault="00170DF1">
      <w:pPr>
        <w:pStyle w:val="a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процессе анализа финансовой устойчивости сравните итоги расчета коэффициентов с нормативными значениями. Спрогнозируйте экономическое развитие предприятия.</w:t>
      </w:r>
    </w:p>
    <w:p w:rsidR="00F96FCD" w:rsidRDefault="00F96FCD">
      <w:pPr>
        <w:pStyle w:val="a1"/>
        <w:spacing w:after="360"/>
        <w:rPr>
          <w:color w:val="555555"/>
        </w:rPr>
      </w:pPr>
      <w:bookmarkStart w:id="1" w:name="photo26637"/>
      <w:bookmarkEnd w:id="1"/>
    </w:p>
    <w:p w:rsidR="00F96FCD" w:rsidRDefault="00170DF1">
      <w:pPr>
        <w:spacing w:after="0" w:line="240" w:lineRule="auto"/>
        <w:ind w:firstLine="709"/>
        <w:rPr>
          <w:rFonts w:ascii="Times New Roman" w:eastAsia="Times New Roman" w:hAnsi="Times New Roman" w:cs="Times New Roman"/>
          <w:sz w:val="28"/>
          <w:szCs w:val="28"/>
        </w:rPr>
      </w:pPr>
      <w:r>
        <w:rPr>
          <w:rFonts w:ascii="YS Text;Arial;sans-serif" w:hAnsi="YS Text;Arial;sans-serif" w:cs="Times New Roman"/>
          <w:color w:val="1A1A1A"/>
          <w:sz w:val="24"/>
          <w:szCs w:val="28"/>
        </w:rPr>
        <w:br/>
      </w:r>
    </w:p>
    <w:p w:rsidR="00F96FCD" w:rsidRDefault="00F96FCD">
      <w:pPr>
        <w:spacing w:after="0"/>
        <w:rPr>
          <w:rFonts w:ascii="Liberation Serif" w:hAnsi="Liberation Serif"/>
          <w:color w:val="1A1A1A"/>
          <w:sz w:val="24"/>
        </w:rPr>
      </w:pPr>
    </w:p>
    <w:p w:rsidR="00F96FCD" w:rsidRDefault="00170DF1">
      <w:pPr>
        <w:spacing w:after="0"/>
      </w:pPr>
      <w:r>
        <w:br/>
      </w:r>
    </w:p>
    <w:sectPr w:rsidR="00F96FCD">
      <w:pgSz w:w="11906" w:h="16838"/>
      <w:pgMar w:top="1135" w:right="850" w:bottom="993"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0">
    <w:altName w:val="Times New Roman"/>
    <w:charset w:val="01"/>
    <w:family w:val="auto"/>
    <w:pitch w:val="default"/>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OpenSymbol">
    <w:altName w:val="Arial Unicode MS"/>
    <w:charset w:val="01"/>
    <w:family w:val="roman"/>
    <w:pitch w:val="default"/>
  </w:font>
  <w:font w:name="PT Astra Serif">
    <w:charset w:val="01"/>
    <w:family w:val="roman"/>
    <w:pitch w:val="default"/>
  </w:font>
  <w:font w:name="Noto Sans Devanagari">
    <w:panose1 w:val="00000000000000000000"/>
    <w:charset w:val="00"/>
    <w:family w:val="roman"/>
    <w:notTrueType/>
    <w:pitch w:val="default"/>
  </w:font>
  <w:font w:name="YS Text;Arial;sans-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2F3F"/>
    <w:multiLevelType w:val="multilevel"/>
    <w:tmpl w:val="A40C0ED0"/>
    <w:lvl w:ilvl="0">
      <w:start w:val="1"/>
      <w:numFmt w:val="decimal"/>
      <w:lvlText w:val="%1."/>
      <w:lvlJc w:val="left"/>
      <w:pPr>
        <w:tabs>
          <w:tab w:val="num" w:pos="0"/>
        </w:tabs>
        <w:ind w:left="219" w:hanging="370"/>
      </w:pPr>
      <w:rPr>
        <w:rFonts w:ascii="Times New Roman" w:eastAsia="Times New Roman" w:hAnsi="Times New Roman" w:cs="Times New Roman"/>
        <w:w w:val="100"/>
        <w:sz w:val="24"/>
        <w:szCs w:val="24"/>
      </w:rPr>
    </w:lvl>
    <w:lvl w:ilvl="1">
      <w:numFmt w:val="bullet"/>
      <w:lvlText w:val="•"/>
      <w:lvlJc w:val="left"/>
      <w:pPr>
        <w:tabs>
          <w:tab w:val="num" w:pos="0"/>
        </w:tabs>
        <w:ind w:left="1178" w:hanging="370"/>
      </w:pPr>
      <w:rPr>
        <w:rFonts w:ascii="0" w:hAnsi="0" w:cs="0" w:hint="default"/>
      </w:rPr>
    </w:lvl>
    <w:lvl w:ilvl="2">
      <w:numFmt w:val="bullet"/>
      <w:lvlText w:val="•"/>
      <w:lvlJc w:val="left"/>
      <w:pPr>
        <w:tabs>
          <w:tab w:val="num" w:pos="0"/>
        </w:tabs>
        <w:ind w:left="2136" w:hanging="370"/>
      </w:pPr>
      <w:rPr>
        <w:rFonts w:ascii="0" w:hAnsi="0" w:cs="0" w:hint="default"/>
      </w:rPr>
    </w:lvl>
    <w:lvl w:ilvl="3">
      <w:numFmt w:val="bullet"/>
      <w:lvlText w:val="•"/>
      <w:lvlJc w:val="left"/>
      <w:pPr>
        <w:tabs>
          <w:tab w:val="num" w:pos="0"/>
        </w:tabs>
        <w:ind w:left="3095" w:hanging="370"/>
      </w:pPr>
      <w:rPr>
        <w:rFonts w:ascii="0" w:hAnsi="0" w:cs="0" w:hint="default"/>
      </w:rPr>
    </w:lvl>
    <w:lvl w:ilvl="4">
      <w:numFmt w:val="bullet"/>
      <w:lvlText w:val="•"/>
      <w:lvlJc w:val="left"/>
      <w:pPr>
        <w:tabs>
          <w:tab w:val="num" w:pos="0"/>
        </w:tabs>
        <w:ind w:left="4053" w:hanging="370"/>
      </w:pPr>
      <w:rPr>
        <w:rFonts w:ascii="0" w:hAnsi="0" w:cs="0" w:hint="default"/>
      </w:rPr>
    </w:lvl>
    <w:lvl w:ilvl="5">
      <w:numFmt w:val="bullet"/>
      <w:lvlText w:val="•"/>
      <w:lvlJc w:val="left"/>
      <w:pPr>
        <w:tabs>
          <w:tab w:val="num" w:pos="0"/>
        </w:tabs>
        <w:ind w:left="5012" w:hanging="370"/>
      </w:pPr>
      <w:rPr>
        <w:rFonts w:ascii="0" w:hAnsi="0" w:cs="0" w:hint="default"/>
      </w:rPr>
    </w:lvl>
    <w:lvl w:ilvl="6">
      <w:numFmt w:val="bullet"/>
      <w:lvlText w:val="•"/>
      <w:lvlJc w:val="left"/>
      <w:pPr>
        <w:tabs>
          <w:tab w:val="num" w:pos="0"/>
        </w:tabs>
        <w:ind w:left="5970" w:hanging="370"/>
      </w:pPr>
      <w:rPr>
        <w:rFonts w:ascii="0" w:hAnsi="0" w:cs="0" w:hint="default"/>
      </w:rPr>
    </w:lvl>
    <w:lvl w:ilvl="7">
      <w:numFmt w:val="bullet"/>
      <w:lvlText w:val="•"/>
      <w:lvlJc w:val="left"/>
      <w:pPr>
        <w:tabs>
          <w:tab w:val="num" w:pos="0"/>
        </w:tabs>
        <w:ind w:left="6928" w:hanging="370"/>
      </w:pPr>
      <w:rPr>
        <w:rFonts w:ascii="0" w:hAnsi="0" w:cs="0" w:hint="default"/>
      </w:rPr>
    </w:lvl>
    <w:lvl w:ilvl="8">
      <w:numFmt w:val="bullet"/>
      <w:lvlText w:val="•"/>
      <w:lvlJc w:val="left"/>
      <w:pPr>
        <w:tabs>
          <w:tab w:val="num" w:pos="0"/>
        </w:tabs>
        <w:ind w:left="7887" w:hanging="370"/>
      </w:pPr>
      <w:rPr>
        <w:rFonts w:ascii="0" w:hAnsi="0" w:cs="0" w:hint="default"/>
      </w:rPr>
    </w:lvl>
  </w:abstractNum>
  <w:abstractNum w:abstractNumId="1">
    <w:nsid w:val="48D37C60"/>
    <w:multiLevelType w:val="multilevel"/>
    <w:tmpl w:val="871A8A36"/>
    <w:lvl w:ilvl="0">
      <w:numFmt w:val="bullet"/>
      <w:lvlText w:val="-"/>
      <w:lvlJc w:val="left"/>
      <w:pPr>
        <w:tabs>
          <w:tab w:val="num" w:pos="0"/>
        </w:tabs>
        <w:ind w:left="219" w:hanging="222"/>
      </w:pPr>
      <w:rPr>
        <w:rFonts w:ascii="0" w:hAnsi="0" w:cs="0" w:hint="default"/>
        <w:w w:val="99"/>
      </w:rPr>
    </w:lvl>
    <w:lvl w:ilvl="1">
      <w:numFmt w:val="bullet"/>
      <w:lvlText w:val="•"/>
      <w:lvlJc w:val="left"/>
      <w:pPr>
        <w:tabs>
          <w:tab w:val="num" w:pos="0"/>
        </w:tabs>
        <w:ind w:left="1178" w:hanging="222"/>
      </w:pPr>
      <w:rPr>
        <w:rFonts w:ascii="0" w:hAnsi="0" w:cs="0" w:hint="default"/>
      </w:rPr>
    </w:lvl>
    <w:lvl w:ilvl="2">
      <w:numFmt w:val="bullet"/>
      <w:lvlText w:val="•"/>
      <w:lvlJc w:val="left"/>
      <w:pPr>
        <w:tabs>
          <w:tab w:val="num" w:pos="0"/>
        </w:tabs>
        <w:ind w:left="2136" w:hanging="222"/>
      </w:pPr>
      <w:rPr>
        <w:rFonts w:ascii="0" w:hAnsi="0" w:cs="0" w:hint="default"/>
      </w:rPr>
    </w:lvl>
    <w:lvl w:ilvl="3">
      <w:numFmt w:val="bullet"/>
      <w:lvlText w:val="•"/>
      <w:lvlJc w:val="left"/>
      <w:pPr>
        <w:tabs>
          <w:tab w:val="num" w:pos="0"/>
        </w:tabs>
        <w:ind w:left="3095" w:hanging="222"/>
      </w:pPr>
      <w:rPr>
        <w:rFonts w:ascii="0" w:hAnsi="0" w:cs="0" w:hint="default"/>
      </w:rPr>
    </w:lvl>
    <w:lvl w:ilvl="4">
      <w:numFmt w:val="bullet"/>
      <w:lvlText w:val="•"/>
      <w:lvlJc w:val="left"/>
      <w:pPr>
        <w:tabs>
          <w:tab w:val="num" w:pos="0"/>
        </w:tabs>
        <w:ind w:left="4053" w:hanging="222"/>
      </w:pPr>
      <w:rPr>
        <w:rFonts w:ascii="0" w:hAnsi="0" w:cs="0" w:hint="default"/>
      </w:rPr>
    </w:lvl>
    <w:lvl w:ilvl="5">
      <w:numFmt w:val="bullet"/>
      <w:lvlText w:val="•"/>
      <w:lvlJc w:val="left"/>
      <w:pPr>
        <w:tabs>
          <w:tab w:val="num" w:pos="0"/>
        </w:tabs>
        <w:ind w:left="5012" w:hanging="222"/>
      </w:pPr>
      <w:rPr>
        <w:rFonts w:ascii="0" w:hAnsi="0" w:cs="0" w:hint="default"/>
      </w:rPr>
    </w:lvl>
    <w:lvl w:ilvl="6">
      <w:numFmt w:val="bullet"/>
      <w:lvlText w:val="•"/>
      <w:lvlJc w:val="left"/>
      <w:pPr>
        <w:tabs>
          <w:tab w:val="num" w:pos="0"/>
        </w:tabs>
        <w:ind w:left="5970" w:hanging="222"/>
      </w:pPr>
      <w:rPr>
        <w:rFonts w:ascii="0" w:hAnsi="0" w:cs="0" w:hint="default"/>
      </w:rPr>
    </w:lvl>
    <w:lvl w:ilvl="7">
      <w:numFmt w:val="bullet"/>
      <w:lvlText w:val="•"/>
      <w:lvlJc w:val="left"/>
      <w:pPr>
        <w:tabs>
          <w:tab w:val="num" w:pos="0"/>
        </w:tabs>
        <w:ind w:left="6928" w:hanging="222"/>
      </w:pPr>
      <w:rPr>
        <w:rFonts w:ascii="0" w:hAnsi="0" w:cs="0" w:hint="default"/>
      </w:rPr>
    </w:lvl>
    <w:lvl w:ilvl="8">
      <w:numFmt w:val="bullet"/>
      <w:lvlText w:val="•"/>
      <w:lvlJc w:val="left"/>
      <w:pPr>
        <w:tabs>
          <w:tab w:val="num" w:pos="0"/>
        </w:tabs>
        <w:ind w:left="7887" w:hanging="222"/>
      </w:pPr>
      <w:rPr>
        <w:rFonts w:ascii="0" w:hAnsi="0" w:cs="0" w:hint="default"/>
      </w:rPr>
    </w:lvl>
  </w:abstractNum>
  <w:abstractNum w:abstractNumId="2">
    <w:nsid w:val="5DC35206"/>
    <w:multiLevelType w:val="multilevel"/>
    <w:tmpl w:val="0AAA8C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F96FCD"/>
    <w:rsid w:val="00170DF1"/>
    <w:rsid w:val="002A6CBD"/>
    <w:rsid w:val="00B36E46"/>
    <w:rsid w:val="00F96FC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0"/>
    <w:next w:val="a1"/>
    <w:qFormat/>
    <w:pPr>
      <w:outlineLvl w:val="0"/>
    </w:pPr>
    <w:rPr>
      <w:rFonts w:ascii="Liberation Serif" w:hAnsi="Liberation Serif" w:cs="Tahoma"/>
      <w:b/>
      <w:bCs/>
      <w:sz w:val="48"/>
      <w:szCs w:val="48"/>
    </w:rPr>
  </w:style>
  <w:style w:type="paragraph" w:styleId="2">
    <w:name w:val="heading 2"/>
    <w:basedOn w:val="a0"/>
    <w:next w:val="a1"/>
    <w:qFormat/>
    <w:pPr>
      <w:spacing w:before="200"/>
      <w:outlineLvl w:val="1"/>
    </w:pPr>
    <w:rPr>
      <w:rFonts w:ascii="Liberation Serif" w:hAnsi="Liberation Serif" w:cs="Tahoma"/>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Абзац списка Знак"/>
    <w:link w:val="a6"/>
    <w:uiPriority w:val="34"/>
    <w:qFormat/>
    <w:locked/>
    <w:rsid w:val="00D15C52"/>
    <w:rPr>
      <w:rFonts w:ascii="Calibri" w:eastAsia="Calibri" w:hAnsi="Calibri" w:cs="Times New Roman"/>
    </w:rPr>
  </w:style>
  <w:style w:type="character" w:styleId="a7">
    <w:name w:val="annotation reference"/>
    <w:basedOn w:val="a2"/>
    <w:uiPriority w:val="99"/>
    <w:semiHidden/>
    <w:unhideWhenUsed/>
    <w:qFormat/>
    <w:rsid w:val="00A62003"/>
    <w:rPr>
      <w:sz w:val="16"/>
      <w:szCs w:val="16"/>
    </w:rPr>
  </w:style>
  <w:style w:type="character" w:customStyle="1" w:styleId="a8">
    <w:name w:val="Текст примечания Знак"/>
    <w:basedOn w:val="a2"/>
    <w:link w:val="a9"/>
    <w:uiPriority w:val="99"/>
    <w:semiHidden/>
    <w:qFormat/>
    <w:rsid w:val="00A62003"/>
    <w:rPr>
      <w:sz w:val="20"/>
      <w:szCs w:val="20"/>
    </w:rPr>
  </w:style>
  <w:style w:type="character" w:customStyle="1" w:styleId="aa">
    <w:name w:val="Тема примечания Знак"/>
    <w:basedOn w:val="a8"/>
    <w:link w:val="ab"/>
    <w:uiPriority w:val="99"/>
    <w:semiHidden/>
    <w:qFormat/>
    <w:rsid w:val="00A62003"/>
    <w:rPr>
      <w:b/>
      <w:bCs/>
      <w:sz w:val="20"/>
      <w:szCs w:val="20"/>
    </w:rPr>
  </w:style>
  <w:style w:type="character" w:customStyle="1" w:styleId="ac">
    <w:name w:val="Текст выноски Знак"/>
    <w:basedOn w:val="a2"/>
    <w:link w:val="ad"/>
    <w:uiPriority w:val="99"/>
    <w:semiHidden/>
    <w:qFormat/>
    <w:rsid w:val="00A62003"/>
    <w:rPr>
      <w:rFonts w:ascii="Segoe UI" w:hAnsi="Segoe UI" w:cs="Segoe UI"/>
      <w:sz w:val="18"/>
      <w:szCs w:val="18"/>
    </w:rPr>
  </w:style>
  <w:style w:type="character" w:customStyle="1" w:styleId="ae">
    <w:name w:val="Маркеры"/>
    <w:qFormat/>
    <w:rPr>
      <w:rFonts w:ascii="OpenSymbol" w:eastAsia="OpenSymbol" w:hAnsi="OpenSymbol" w:cs="OpenSymbol"/>
    </w:rPr>
  </w:style>
  <w:style w:type="character" w:styleId="af">
    <w:name w:val="Hyperlink"/>
    <w:rPr>
      <w:color w:val="000080"/>
      <w:u w:val="single"/>
    </w:rPr>
  </w:style>
  <w:style w:type="character" w:styleId="af0">
    <w:name w:val="Strong"/>
    <w:qFormat/>
    <w:rPr>
      <w:b/>
      <w:bCs/>
    </w:rPr>
  </w:style>
  <w:style w:type="character" w:styleId="af1">
    <w:name w:val="FollowedHyperlink"/>
    <w:basedOn w:val="a2"/>
    <w:rPr>
      <w:color w:val="954F72" w:themeColor="followedHyperlink"/>
      <w:u w:val="single"/>
    </w:rPr>
  </w:style>
  <w:style w:type="paragraph" w:customStyle="1" w:styleId="a0">
    <w:name w:val="Заголовок"/>
    <w:basedOn w:val="a"/>
    <w:next w:val="a1"/>
    <w:qFormat/>
    <w:pPr>
      <w:keepNext/>
      <w:spacing w:before="240" w:after="120"/>
    </w:pPr>
    <w:rPr>
      <w:rFonts w:ascii="PT Astra Serif" w:eastAsia="Tahoma" w:hAnsi="PT Astra Serif" w:cs="Noto Sans Devanagari"/>
      <w:sz w:val="28"/>
      <w:szCs w:val="28"/>
    </w:rPr>
  </w:style>
  <w:style w:type="paragraph" w:styleId="a1">
    <w:name w:val="Body Text"/>
    <w:basedOn w:val="a"/>
    <w:pPr>
      <w:spacing w:after="140" w:line="276" w:lineRule="auto"/>
    </w:pPr>
  </w:style>
  <w:style w:type="paragraph" w:styleId="af2">
    <w:name w:val="List"/>
    <w:basedOn w:val="a1"/>
    <w:rPr>
      <w:rFonts w:ascii="PT Astra Serif" w:hAnsi="PT Astra Serif" w:cs="Noto Sans Devanagari"/>
    </w:rPr>
  </w:style>
  <w:style w:type="paragraph" w:styleId="af3">
    <w:name w:val="caption"/>
    <w:basedOn w:val="a"/>
    <w:qFormat/>
    <w:pPr>
      <w:suppressLineNumbers/>
      <w:spacing w:before="120" w:after="120"/>
    </w:pPr>
    <w:rPr>
      <w:rFonts w:ascii="PT Astra Serif" w:hAnsi="PT Astra Serif" w:cs="Noto Sans Devanagari"/>
      <w:i/>
      <w:iCs/>
      <w:sz w:val="24"/>
      <w:szCs w:val="24"/>
    </w:rPr>
  </w:style>
  <w:style w:type="paragraph" w:styleId="af4">
    <w:name w:val="index heading"/>
    <w:basedOn w:val="a"/>
    <w:qFormat/>
    <w:pPr>
      <w:suppressLineNumbers/>
    </w:pPr>
    <w:rPr>
      <w:rFonts w:ascii="PT Astra Serif" w:hAnsi="PT Astra Serif" w:cs="Noto Sans Devanagari"/>
    </w:rPr>
  </w:style>
  <w:style w:type="paragraph" w:styleId="a6">
    <w:name w:val="List Paragraph"/>
    <w:basedOn w:val="a"/>
    <w:link w:val="a5"/>
    <w:uiPriority w:val="34"/>
    <w:qFormat/>
    <w:rsid w:val="00D15C52"/>
    <w:pPr>
      <w:ind w:left="720"/>
      <w:contextualSpacing/>
    </w:pPr>
    <w:rPr>
      <w:rFonts w:ascii="Calibri" w:eastAsia="Calibri" w:hAnsi="Calibri" w:cs="Times New Roman"/>
    </w:rPr>
  </w:style>
  <w:style w:type="paragraph" w:styleId="a9">
    <w:name w:val="annotation text"/>
    <w:basedOn w:val="a"/>
    <w:link w:val="a8"/>
    <w:uiPriority w:val="99"/>
    <w:semiHidden/>
    <w:unhideWhenUsed/>
    <w:qFormat/>
    <w:rsid w:val="00A62003"/>
    <w:pPr>
      <w:spacing w:line="240" w:lineRule="auto"/>
    </w:pPr>
    <w:rPr>
      <w:sz w:val="20"/>
      <w:szCs w:val="20"/>
    </w:rPr>
  </w:style>
  <w:style w:type="paragraph" w:styleId="ab">
    <w:name w:val="annotation subject"/>
    <w:basedOn w:val="a9"/>
    <w:next w:val="a9"/>
    <w:link w:val="aa"/>
    <w:uiPriority w:val="99"/>
    <w:semiHidden/>
    <w:unhideWhenUsed/>
    <w:qFormat/>
    <w:rsid w:val="00A62003"/>
    <w:rPr>
      <w:b/>
      <w:bCs/>
    </w:rPr>
  </w:style>
  <w:style w:type="paragraph" w:styleId="ad">
    <w:name w:val="Balloon Text"/>
    <w:basedOn w:val="a"/>
    <w:link w:val="ac"/>
    <w:uiPriority w:val="99"/>
    <w:semiHidden/>
    <w:unhideWhenUsed/>
    <w:qFormat/>
    <w:rsid w:val="00A62003"/>
    <w:pPr>
      <w:spacing w:after="0" w:line="240" w:lineRule="auto"/>
    </w:pPr>
    <w:rPr>
      <w:rFonts w:ascii="Segoe UI" w:hAnsi="Segoe UI" w:cs="Segoe UI"/>
      <w:sz w:val="18"/>
      <w:szCs w:val="18"/>
    </w:rPr>
  </w:style>
  <w:style w:type="paragraph" w:customStyle="1" w:styleId="content--common-blockblock-3u">
    <w:name w:val="content--common-block__block-3u"/>
    <w:basedOn w:val="a"/>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qFormat/>
  </w:style>
  <w:style w:type="paragraph" w:customStyle="1" w:styleId="af5">
    <w:name w:val="Содержимое таблицы"/>
    <w:basedOn w:val="a"/>
    <w:qFormat/>
    <w:pPr>
      <w:widowControl w:val="0"/>
      <w:suppressLineNumbers/>
    </w:pPr>
  </w:style>
  <w:style w:type="paragraph" w:customStyle="1" w:styleId="af6">
    <w:name w:val="Заголовок таблицы"/>
    <w:basedOn w:val="af5"/>
    <w:qFormat/>
    <w:pPr>
      <w:jc w:val="center"/>
    </w:pPr>
    <w:rPr>
      <w:b/>
      <w:bCs/>
    </w:rPr>
  </w:style>
  <w:style w:type="table" w:styleId="af7">
    <w:name w:val="Table Grid"/>
    <w:basedOn w:val="a3"/>
    <w:uiPriority w:val="39"/>
    <w:rsid w:val="00A62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22855/" TargetMode="External"/><Relationship Id="rId13" Type="http://schemas.openxmlformats.org/officeDocument/2006/relationships/hyperlink" Target="https://checko.ru/company/progress-2-1025901215240?ysclid=lrq4hqhpqc896220932" TargetMode="External"/><Relationship Id="rId18" Type="http://schemas.openxmlformats.org/officeDocument/2006/relationships/hyperlink" Target="https://checko.ru/company/gals-1036601051222" TargetMode="External"/><Relationship Id="rId26" Type="http://schemas.openxmlformats.org/officeDocument/2006/relationships/hyperlink" Target="https://www.list-org.com/company/23472" TargetMode="External"/><Relationship Id="rId3" Type="http://schemas.openxmlformats.org/officeDocument/2006/relationships/styles" Target="styles.xml"/><Relationship Id="rId21" Type="http://schemas.openxmlformats.org/officeDocument/2006/relationships/hyperlink" Target="https://checko.ru/company/natalinsky-steklozavod-1026601228642?ysclid=lrq4pi95q3450531504" TargetMode="External"/><Relationship Id="rId7" Type="http://schemas.openxmlformats.org/officeDocument/2006/relationships/hyperlink" Target="mailto:svetlanasnezhko75@yande.ru" TargetMode="External"/><Relationship Id="rId12" Type="http://schemas.openxmlformats.org/officeDocument/2006/relationships/hyperlink" Target="https://www.audit-it.ru/finanaliz/terms/solvency/coefficient_of_autonomy.html" TargetMode="External"/><Relationship Id="rId17" Type="http://schemas.openxmlformats.org/officeDocument/2006/relationships/hyperlink" Target="https://checko.ru/company/firma-impuls-1022200559677" TargetMode="External"/><Relationship Id="rId25" Type="http://schemas.openxmlformats.org/officeDocument/2006/relationships/hyperlink" Target="https://checko.ru/company/spk-bolsheutinsky-1036601050551" TargetMode="External"/><Relationship Id="rId2" Type="http://schemas.openxmlformats.org/officeDocument/2006/relationships/numbering" Target="numbering.xml"/><Relationship Id="rId16" Type="http://schemas.openxmlformats.org/officeDocument/2006/relationships/hyperlink" Target="https://checko.ru/company/firma-impuls-1022200559677?extra=management" TargetMode="External"/><Relationship Id="rId20" Type="http://schemas.openxmlformats.org/officeDocument/2006/relationships/hyperlink" Target="https://checko.ru/company/krasnoufimsky-zavod-dietproduktov-1056601050472?ysclid=lrq4mfdrbj17212721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7468" TargetMode="External"/><Relationship Id="rId24" Type="http://schemas.openxmlformats.org/officeDocument/2006/relationships/hyperlink" Target="https://checko.ru/company/agrofirma-zarya-1026601233031" TargetMode="External"/><Relationship Id="rId5" Type="http://schemas.openxmlformats.org/officeDocument/2006/relationships/settings" Target="settings.xml"/><Relationship Id="rId15" Type="http://schemas.openxmlformats.org/officeDocument/2006/relationships/hyperlink" Target="https://checko.ru/company/yasnensky-hlebozavod-1065635007855" TargetMode="External"/><Relationship Id="rId23" Type="http://schemas.openxmlformats.org/officeDocument/2006/relationships/hyperlink" Target="https://checko.ru/company/spk-bakryazhsky-1026601231634" TargetMode="External"/><Relationship Id="rId28" Type="http://schemas.openxmlformats.org/officeDocument/2006/relationships/fontTable" Target="fontTable.xml"/><Relationship Id="rId10" Type="http://schemas.openxmlformats.org/officeDocument/2006/relationships/hyperlink" Target="https://www.consultant.ru/document/cons_doc_LAW_122855/" TargetMode="External"/><Relationship Id="rId19" Type="http://schemas.openxmlformats.org/officeDocument/2006/relationships/hyperlink" Target="https://checko.ru/company/kuedinsky-myasokombinat-1055907674899?ysclid=lrq4lgi25177064129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hecko.ru/company/artinsky-hlebokombinat-1106646000240?ysclid=lrq4jspxhd358202655" TargetMode="External"/><Relationship Id="rId22" Type="http://schemas.openxmlformats.org/officeDocument/2006/relationships/hyperlink" Target="https://checko.ru/company/novaya-stomatologiya-1116619000343?ysclid=lrq4sbo6q6439993538" TargetMode="External"/><Relationship Id="rId27" Type="http://schemas.openxmlformats.org/officeDocument/2006/relationships/hyperlink" Target="https://checko.ru/company/prostor-10696460102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761E0-FE92-45AE-87F4-D4E13AE59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2407</Words>
  <Characters>13724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ГАПОУ СО СОПК</Company>
  <LinksUpToDate>false</LinksUpToDate>
  <CharactersWithSpaces>16099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student1</dc:creator>
  <dc:description/>
  <cp:lastModifiedBy>Image&amp;Matros ®</cp:lastModifiedBy>
  <cp:revision>86</cp:revision>
  <cp:lastPrinted>2025-09-30T10:05:00Z</cp:lastPrinted>
  <dcterms:created xsi:type="dcterms:W3CDTF">2025-05-28T08:53:00Z</dcterms:created>
  <dcterms:modified xsi:type="dcterms:W3CDTF">2025-09-30T10:08:00Z</dcterms:modified>
  <dc:language>ru-RU</dc:language>
</cp:coreProperties>
</file>